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8"/>
          <w:szCs w:val="18"/>
          <w:lang w:val="kk-KZ" w:eastAsia="kk-KZ"/>
        </w:rPr>
        <w:t xml:space="preserve">Дайындамаларды қалыптау. </w:t>
      </w:r>
      <w:r w:rsidRPr="004C6518">
        <w:rPr>
          <w:rFonts w:ascii="Times New Roman" w:eastAsia="Times New Roman" w:hAnsi="Times New Roman"/>
          <w:color w:val="000000"/>
          <w:sz w:val="18"/>
          <w:szCs w:val="18"/>
          <w:lang w:val="kk-KZ" w:eastAsia="kk-KZ"/>
        </w:rPr>
        <w:t>Қатты пуансонмен қалыптау мчінде (7.27-сурет, а) қалыпталған элементтің (бірқалыпты •һукартылатын) көлемі дайындаманың одан қалыпталган бөлігінің •іініеміне тең. Онда, мысалы, сфералық сегменттің максимум биіктігі</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А</w:t>
      </w:r>
      <w:r w:rsidRPr="004C6518">
        <w:rPr>
          <w:rFonts w:ascii="Times New Roman" w:eastAsia="Times New Roman" w:hAnsi="Times New Roman"/>
          <w:color w:val="000000"/>
          <w:sz w:val="18"/>
          <w:szCs w:val="18"/>
          <w:vertAlign w:val="subscript"/>
          <w:lang w:val="kk-KZ" w:eastAsia="kk-KZ"/>
        </w:rPr>
        <w:t>тах</w:t>
      </w:r>
      <w:r w:rsidRPr="004C6518">
        <w:rPr>
          <w:rFonts w:ascii="Times New Roman" w:eastAsia="Times New Roman" w:hAnsi="Times New Roman"/>
          <w:color w:val="000000"/>
          <w:sz w:val="18"/>
          <w:szCs w:val="18"/>
          <w:lang w:val="kk-KZ" w:eastAsia="kk-KZ"/>
        </w:rPr>
        <w:t>=Л</w:t>
      </w:r>
      <w:r w:rsidRPr="004C6518">
        <w:rPr>
          <w:rFonts w:ascii="Times New Roman" w:eastAsia="Times New Roman" w:hAnsi="Times New Roman"/>
          <w:color w:val="000000"/>
          <w:sz w:val="18"/>
          <w:szCs w:val="18"/>
          <w:vertAlign w:val="subscript"/>
          <w:lang w:val="kk-KZ" w:eastAsia="kk-KZ"/>
        </w:rPr>
        <w:t>2</w:t>
      </w:r>
      <w:r w:rsidRPr="004C6518">
        <w:rPr>
          <w:rFonts w:ascii="Times New Roman" w:eastAsia="Times New Roman" w:hAnsi="Times New Roman"/>
          <w:color w:val="000000"/>
          <w:sz w:val="18"/>
          <w:szCs w:val="18"/>
          <w:lang w:val="kk-KZ" w:eastAsia="kk-KZ"/>
        </w:rPr>
        <w:t>/8Л(1-8),</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мұнда </w:t>
      </w:r>
      <w:r w:rsidRPr="004C6518">
        <w:rPr>
          <w:rFonts w:ascii="Times New Roman" w:eastAsia="Times New Roman" w:hAnsi="Times New Roman"/>
          <w:i/>
          <w:iCs/>
          <w:color w:val="000000"/>
          <w:sz w:val="19"/>
          <w:szCs w:val="19"/>
          <w:lang w:val="kk-KZ" w:eastAsia="kk-KZ"/>
        </w:rPr>
        <w:t>О</w:t>
      </w:r>
      <w:r w:rsidRPr="004C6518">
        <w:rPr>
          <w:rFonts w:ascii="Times New Roman" w:eastAsia="Times New Roman" w:hAnsi="Times New Roman"/>
          <w:color w:val="000000"/>
          <w:sz w:val="18"/>
          <w:szCs w:val="18"/>
          <w:lang w:val="kk-KZ" w:eastAsia="kk-KZ"/>
        </w:rPr>
        <w:t xml:space="preserve"> - сегменттің жазықтыққа проекциясының диаметрі; </w:t>
      </w:r>
      <w:r w:rsidRPr="004C6518">
        <w:rPr>
          <w:rFonts w:ascii="Times New Roman" w:eastAsia="Times New Roman" w:hAnsi="Times New Roman"/>
          <w:i/>
          <w:iCs/>
          <w:color w:val="000000"/>
          <w:sz w:val="19"/>
          <w:szCs w:val="19"/>
          <w:lang w:val="kk-KZ" w:eastAsia="kk-KZ"/>
        </w:rPr>
        <w:t>К</w:t>
      </w:r>
      <w:r w:rsidRPr="004C6518">
        <w:rPr>
          <w:rFonts w:ascii="Times New Roman" w:eastAsia="Times New Roman" w:hAnsi="Times New Roman"/>
          <w:color w:val="000000"/>
          <w:sz w:val="18"/>
          <w:szCs w:val="18"/>
          <w:lang w:val="kk-KZ" w:eastAsia="kk-KZ"/>
        </w:rPr>
        <w:t xml:space="preserve"> - сфера радиусы; </w:t>
      </w:r>
      <w:r w:rsidRPr="004C6518">
        <w:rPr>
          <w:rFonts w:ascii="Times New Roman" w:eastAsia="Times New Roman" w:hAnsi="Times New Roman"/>
          <w:i/>
          <w:iCs/>
          <w:color w:val="000000"/>
          <w:sz w:val="19"/>
          <w:szCs w:val="19"/>
          <w:lang w:val="kk-KZ" w:eastAsia="kk-KZ"/>
        </w:rPr>
        <w:t>һ</w:t>
      </w:r>
      <w:r w:rsidRPr="004C6518">
        <w:rPr>
          <w:rFonts w:ascii="Times New Roman" w:eastAsia="Times New Roman" w:hAnsi="Times New Roman"/>
          <w:color w:val="000000"/>
          <w:sz w:val="18"/>
          <w:szCs w:val="18"/>
          <w:lang w:val="kk-KZ" w:eastAsia="kk-KZ"/>
        </w:rPr>
        <w:t xml:space="preserve"> - сегмент биіктігі.</w:t>
      </w:r>
    </w:p>
    <w:p w:rsidR="0047210C" w:rsidRDefault="0047210C" w:rsidP="0047210C">
      <w:p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Созылымды пуансонмен немесе сұйықтықпен қалыптау жэне тарату кезінде (7.27-сурет, б) дайындаманың жұқаруы есебінен де, дайындама бөлігінің орын ауыстыруы есебінен де пішін өзгереді.</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 катты пуансонмен; б - созыльмды пуансонмен</w:t>
      </w:r>
    </w:p>
    <w:p w:rsidR="0047210C" w:rsidRPr="004C6518" w:rsidRDefault="0047210C" w:rsidP="0047210C">
      <w:pPr>
        <w:numPr>
          <w:ilvl w:val="0"/>
          <w:numId w:val="1"/>
        </w:numPr>
        <w:spacing w:after="0" w:line="240" w:lineRule="auto"/>
        <w:rPr>
          <w:rFonts w:ascii="Times New Roman" w:eastAsia="Times New Roman" w:hAnsi="Times New Roman"/>
          <w:color w:val="000000"/>
          <w:sz w:val="15"/>
          <w:szCs w:val="15"/>
          <w:lang w:val="kk-KZ" w:eastAsia="kk-KZ"/>
        </w:rPr>
      </w:pPr>
      <w:r w:rsidRPr="004C6518">
        <w:rPr>
          <w:rFonts w:ascii="Times New Roman" w:eastAsia="Times New Roman" w:hAnsi="Times New Roman"/>
          <w:color w:val="000000"/>
          <w:sz w:val="15"/>
          <w:szCs w:val="15"/>
          <w:lang w:val="kk-KZ" w:eastAsia="kk-KZ"/>
        </w:rPr>
        <w:t>сурет - Дайындамаларды қалыптау</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8"/>
          <w:szCs w:val="18"/>
          <w:lang w:val="kk-KZ" w:eastAsia="kk-KZ"/>
        </w:rPr>
        <w:t xml:space="preserve">Пісіру тәсілдерін таңдау. </w:t>
      </w:r>
      <w:r w:rsidRPr="004C6518">
        <w:rPr>
          <w:rFonts w:ascii="Times New Roman" w:eastAsia="Times New Roman" w:hAnsi="Times New Roman"/>
          <w:color w:val="000000"/>
          <w:sz w:val="18"/>
          <w:szCs w:val="18"/>
          <w:lang w:val="kk-KZ" w:eastAsia="kk-KZ"/>
        </w:rPr>
        <w:t>Көптеген пісіру тэсілдерінен тек бес топты гана қарастыруды ұсынамыз, өйткені қалгандарын пайдалану қарастырылатын қабықшаларға тэн емес:</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газбен;</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қосымы бар жэне қосымы жоқ қорғаныш газдар ортасындағы электр доғасымен;</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микроплазмамен;</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лазермен, электрондық сэулемен;</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тұйіспемен (жікпен, нұктемен, конденсатормен).</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Пісіру тэсілдерін тандау кезінде дайындама материалын (мысалы, алюминий қорытпалары үшін газбен пісіруді қолдануға болмайды), оның қалыңдығын (егер жйектердің қалыңдығы 1 мм-ден асатын болса, конденсатормен пісіруді қолдануға болмайды), термиялық</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әсер ету аймағын (мысалы, жогары токты мембраналарды пісіру кезінде), эр түрлі өзгеше факторларды (кабықшаның ішінде вакуумды тудыруға электрондык сэулемен пісіру кезінде қол жеткізілуі мүмкін) есепке алу керек. Түйіс түрін таңдау кезінде барлық мүмкін нұска- ларды қарастыруды жэне пісіру тэсілін жэне түйіс түрін тандау үшін негізді дайындап, эрбір нүсқаға пісірудің барлық бес тобын қолданып көруді үсынамыз.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8"/>
          <w:szCs w:val="18"/>
          <w:lang w:val="kk-KZ" w:eastAsia="kk-KZ"/>
        </w:rPr>
        <w:t xml:space="preserve">Қаңылтырдан қалыпталған тетіктердің технологнялылығы. </w:t>
      </w:r>
      <w:r w:rsidRPr="004C6518">
        <w:rPr>
          <w:rFonts w:ascii="Times New Roman" w:eastAsia="Times New Roman" w:hAnsi="Times New Roman"/>
          <w:color w:val="000000"/>
          <w:sz w:val="18"/>
          <w:szCs w:val="18"/>
          <w:lang w:val="kk-KZ" w:eastAsia="kk-KZ"/>
        </w:rPr>
        <w:t xml:space="preserve">Кермелеу кезінде операциялардың аз санында қабықшалар алуга үм- тылу керек. Қабықшаның биіктігін, оның ернемектерінің енін жоға- рылатып, қабықша түбі мен бүйірлік бет арасындагы салыстырмалы дөңгелектету радиусын </w:t>
      </w:r>
      <w:r w:rsidRPr="004C6518">
        <w:rPr>
          <w:rFonts w:ascii="Times New Roman" w:eastAsia="Times New Roman" w:hAnsi="Times New Roman"/>
          <w:i/>
          <w:iCs/>
          <w:color w:val="000000"/>
          <w:sz w:val="19"/>
          <w:szCs w:val="19"/>
          <w:lang w:val="kk-KZ" w:eastAsia="kk-KZ"/>
        </w:rPr>
        <w:t>Я/8</w:t>
      </w:r>
      <w:r w:rsidRPr="004C6518">
        <w:rPr>
          <w:rFonts w:ascii="Times New Roman" w:eastAsia="Times New Roman" w:hAnsi="Times New Roman"/>
          <w:color w:val="000000"/>
          <w:sz w:val="18"/>
          <w:szCs w:val="18"/>
          <w:lang w:val="kk-KZ" w:eastAsia="kk-KZ"/>
        </w:rPr>
        <w:t xml:space="preserve"> &lt; 5 азайта отьфып, біз оның технология- лылыгын азайтамыз. Басқа операциялар үшін де осы дүрыс болады. Қосымша пісіру жіктерін енгізу есебінен операциялар санын азай- туды аса технологиялы деп бір мағыналы есептеуге болмайды (пісіру қабықшалардың беріктігі мен дэлдігінің жақсартылуына мүмкіндік туғызбайды жэне олардың қүнының үлғаюына әкелуі мүмкін).</w:t>
      </w:r>
    </w:p>
    <w:p w:rsidR="0047210C" w:rsidRPr="004C6518" w:rsidRDefault="0047210C" w:rsidP="0047210C">
      <w:pPr>
        <w:numPr>
          <w:ilvl w:val="0"/>
          <w:numId w:val="1"/>
        </w:numPr>
        <w:spacing w:after="0" w:line="240" w:lineRule="auto"/>
        <w:rPr>
          <w:rFonts w:ascii="Times New Roman" w:eastAsia="Times New Roman" w:hAnsi="Times New Roman"/>
          <w:b/>
          <w:bCs/>
          <w:color w:val="000000"/>
          <w:sz w:val="18"/>
          <w:szCs w:val="18"/>
          <w:lang w:val="kk-KZ" w:eastAsia="kk-KZ"/>
        </w:rPr>
      </w:pPr>
      <w:r w:rsidRPr="004C6518">
        <w:rPr>
          <w:rFonts w:ascii="Times New Roman" w:eastAsia="Times New Roman" w:hAnsi="Times New Roman"/>
          <w:b/>
          <w:bCs/>
          <w:color w:val="000000"/>
          <w:sz w:val="18"/>
          <w:szCs w:val="18"/>
          <w:lang w:val="kk-KZ" w:eastAsia="kk-KZ"/>
        </w:rPr>
        <w:t>Технологиялық есепті шешу мысалдары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8"/>
          <w:szCs w:val="18"/>
          <w:lang w:val="kk-KZ" w:eastAsia="kk-KZ"/>
        </w:rPr>
        <w:t>1-мысал</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Қабықшаның алғашқы нобайы бойынша (7.28-сурет) оны жасау гехнологиясын эзірлейміз: пісірілген (7.29-сурет, а, б) немесе түтас қалыпталған (7.29-сурет, в). Қабықшаны келесі тэртіпте қалыптауға болады деп болжаймыз (7.30-сурет): қаңылтырдан дөңгелек дайындаманы шауып түсіру, кермелеу, жаншу (жаншу операциялары кезінде жаншылатын цилиндрлік беттің алғашқы үзьгадығы өзгер- мейді деп есептейміз). Осыдан қабықша беті ауданының сфералық і үбі бар (сфера радиусы 150 мм) жэне цилиндрлік бо</w:t>
      </w:r>
      <w:r w:rsidRPr="004C6518">
        <w:rPr>
          <w:rFonts w:ascii="Times New Roman" w:eastAsia="Times New Roman" w:hAnsi="Times New Roman"/>
          <w:color w:val="000000"/>
          <w:sz w:val="18"/>
          <w:szCs w:val="18"/>
          <w:u w:val="single"/>
          <w:lang w:val="kk-KZ" w:eastAsia="kk-KZ"/>
        </w:rPr>
        <w:t>ліпін</w:t>
      </w:r>
      <w:r w:rsidRPr="004C6518">
        <w:rPr>
          <w:rFonts w:ascii="Times New Roman" w:eastAsia="Times New Roman" w:hAnsi="Times New Roman"/>
          <w:color w:val="000000"/>
          <w:sz w:val="18"/>
          <w:szCs w:val="18"/>
          <w:lang w:val="kk-KZ" w:eastAsia="kk-KZ"/>
        </w:rPr>
        <w:t>ін биіктігі һ іиаметрі ё цилиндрлік стакан бетінің ауданына тең екендігі шығады, игни 7і£)</w:t>
      </w:r>
      <w:r w:rsidRPr="004C6518">
        <w:rPr>
          <w:rFonts w:ascii="Times New Roman" w:eastAsia="Times New Roman" w:hAnsi="Times New Roman"/>
          <w:color w:val="000000"/>
          <w:sz w:val="18"/>
          <w:szCs w:val="18"/>
          <w:vertAlign w:val="superscript"/>
          <w:lang w:val="kk-KZ" w:eastAsia="kk-KZ"/>
        </w:rPr>
        <w:t>2</w:t>
      </w:r>
      <w:r w:rsidRPr="004C6518">
        <w:rPr>
          <w:rFonts w:ascii="Times New Roman" w:eastAsia="Times New Roman" w:hAnsi="Times New Roman"/>
          <w:color w:val="000000"/>
          <w:sz w:val="18"/>
          <w:szCs w:val="18"/>
          <w:lang w:val="kk-KZ" w:eastAsia="kk-KZ"/>
        </w:rPr>
        <w:t xml:space="preserve">/4 = </w:t>
      </w:r>
      <w:r w:rsidRPr="004C6518">
        <w:rPr>
          <w:rFonts w:ascii="Times New Roman" w:eastAsia="Times New Roman" w:hAnsi="Times New Roman"/>
          <w:i/>
          <w:iCs/>
          <w:color w:val="000000"/>
          <w:sz w:val="19"/>
          <w:szCs w:val="19"/>
          <w:lang w:val="kk-KZ" w:eastAsia="kk-KZ"/>
        </w:rPr>
        <w:t>псР/2</w:t>
      </w:r>
      <w:r w:rsidRPr="004C6518">
        <w:rPr>
          <w:rFonts w:ascii="Times New Roman" w:eastAsia="Times New Roman" w:hAnsi="Times New Roman"/>
          <w:color w:val="000000"/>
          <w:sz w:val="18"/>
          <w:szCs w:val="18"/>
          <w:lang w:val="kk-KZ" w:eastAsia="kk-KZ"/>
        </w:rPr>
        <w:t xml:space="preserve"> + </w:t>
      </w:r>
      <w:r w:rsidRPr="004C6518">
        <w:rPr>
          <w:rFonts w:ascii="Times New Roman" w:eastAsia="Times New Roman" w:hAnsi="Times New Roman"/>
          <w:i/>
          <w:iCs/>
          <w:color w:val="000000"/>
          <w:sz w:val="19"/>
          <w:szCs w:val="19"/>
          <w:lang w:val="kk-KZ" w:eastAsia="kk-KZ"/>
        </w:rPr>
        <w:t>ксіһ</w:t>
      </w:r>
      <w:r w:rsidRPr="004C6518">
        <w:rPr>
          <w:rFonts w:ascii="Times New Roman" w:eastAsia="Times New Roman" w:hAnsi="Times New Roman"/>
          <w:color w:val="000000"/>
          <w:sz w:val="18"/>
          <w:szCs w:val="18"/>
          <w:lang w:val="kk-KZ" w:eastAsia="kk-KZ"/>
        </w:rPr>
        <w:t xml:space="preserve"> немесе</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£&gt; = </w:t>
      </w:r>
      <w:r w:rsidRPr="004C6518">
        <w:rPr>
          <w:rFonts w:ascii="Times New Roman" w:eastAsia="Times New Roman" w:hAnsi="Times New Roman"/>
          <w:i/>
          <w:iCs/>
          <w:color w:val="000000"/>
          <w:sz w:val="19"/>
          <w:szCs w:val="19"/>
          <w:lang w:val="kk-KZ" w:eastAsia="kk-KZ"/>
        </w:rPr>
        <w:t>лІ2сі</w:t>
      </w:r>
      <w:r w:rsidRPr="004C6518">
        <w:rPr>
          <w:rFonts w:ascii="Times New Roman" w:eastAsia="Times New Roman" w:hAnsi="Times New Roman"/>
          <w:i/>
          <w:iCs/>
          <w:color w:val="000000"/>
          <w:sz w:val="19"/>
          <w:szCs w:val="19"/>
          <w:vertAlign w:val="superscript"/>
          <w:lang w:val="kk-KZ" w:eastAsia="kk-KZ"/>
        </w:rPr>
        <w:t>2</w:t>
      </w:r>
      <w:r w:rsidRPr="004C6518">
        <w:rPr>
          <w:rFonts w:ascii="Times New Roman" w:eastAsia="Times New Roman" w:hAnsi="Times New Roman"/>
          <w:i/>
          <w:iCs/>
          <w:color w:val="000000"/>
          <w:sz w:val="19"/>
          <w:szCs w:val="19"/>
          <w:lang w:val="kk-KZ" w:eastAsia="kk-KZ"/>
        </w:rPr>
        <w:t xml:space="preserve"> + Ш</w:t>
      </w:r>
      <w:r w:rsidRPr="004C6518">
        <w:rPr>
          <w:rFonts w:ascii="Times New Roman" w:eastAsia="Times New Roman" w:hAnsi="Times New Roman"/>
          <w:color w:val="000000"/>
          <w:sz w:val="18"/>
          <w:szCs w:val="18"/>
          <w:lang w:val="kk-KZ" w:eastAsia="kk-KZ"/>
        </w:rPr>
        <w:t xml:space="preserve"> = л/2-300</w:t>
      </w:r>
      <w:r w:rsidRPr="004C6518">
        <w:rPr>
          <w:rFonts w:ascii="Times New Roman" w:eastAsia="Times New Roman" w:hAnsi="Times New Roman"/>
          <w:color w:val="000000"/>
          <w:sz w:val="18"/>
          <w:szCs w:val="18"/>
          <w:vertAlign w:val="superscript"/>
          <w:lang w:val="kk-KZ" w:eastAsia="kk-KZ"/>
        </w:rPr>
        <w:t>2</w:t>
      </w:r>
      <w:r w:rsidRPr="004C6518">
        <w:rPr>
          <w:rFonts w:ascii="Times New Roman" w:eastAsia="Times New Roman" w:hAnsi="Times New Roman"/>
          <w:color w:val="000000"/>
          <w:sz w:val="18"/>
          <w:szCs w:val="18"/>
          <w:lang w:val="kk-KZ" w:eastAsia="kk-KZ"/>
        </w:rPr>
        <w:t xml:space="preserve"> + 4 • 300-170 = 620 </w:t>
      </w:r>
      <w:r w:rsidRPr="004C6518">
        <w:rPr>
          <w:rFonts w:ascii="Times New Roman" w:eastAsia="Times New Roman" w:hAnsi="Times New Roman"/>
          <w:i/>
          <w:iCs/>
          <w:color w:val="000000"/>
          <w:sz w:val="19"/>
          <w:szCs w:val="19"/>
          <w:lang w:val="kk-KZ" w:eastAsia="kk-KZ"/>
        </w:rPr>
        <w:t>мм</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Қорытпа үшін кермелеудің шекті дэрежесі АМгб к = 1,9 (7.5- ксстені қараңыз), сондықтан бір әрекетте кермелеуді орындауға (•олмайды. Кермелеу операциясын екі эрекетке белеміз </w:t>
      </w:r>
      <w:r w:rsidRPr="004C6518">
        <w:rPr>
          <w:rFonts w:ascii="Times New Roman" w:eastAsia="Times New Roman" w:hAnsi="Times New Roman"/>
          <w:i/>
          <w:iCs/>
          <w:color w:val="000000"/>
          <w:sz w:val="19"/>
          <w:szCs w:val="19"/>
          <w:lang w:val="kk-KZ" w:eastAsia="kk-KZ"/>
        </w:rPr>
        <w:t>К\=</w:t>
      </w:r>
      <w:r w:rsidRPr="004C6518">
        <w:rPr>
          <w:rFonts w:ascii="Times New Roman" w:eastAsia="Times New Roman" w:hAnsi="Times New Roman"/>
          <w:color w:val="000000"/>
          <w:sz w:val="18"/>
          <w:szCs w:val="18"/>
          <w:lang w:val="kk-KZ" w:eastAsia="kk-KZ"/>
        </w:rPr>
        <w:t xml:space="preserve"> 1,5 жэне 1,38. Бірінші әрекетте - диаметрі 413 мм жэне биіктігі 232 мм</w:t>
      </w:r>
    </w:p>
    <w:p w:rsidR="0047210C" w:rsidRDefault="0047210C" w:rsidP="0047210C">
      <w:p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і</w:t>
      </w:r>
      <w:r w:rsidRPr="004C6518">
        <w:rPr>
          <w:rFonts w:ascii="Times New Roman" w:eastAsia="Times New Roman" w:hAnsi="Times New Roman"/>
          <w:color w:val="000000"/>
          <w:sz w:val="18"/>
          <w:szCs w:val="18"/>
          <w:lang w:val="kk-KZ" w:eastAsia="kk-KZ"/>
        </w:rPr>
        <w:tab/>
        <w:t xml:space="preserve">іаканды, екіншіде диаметрі 300 мм жэне биіктігі 320 мм стаканды шшмыз. Талап етілетін жаншу коэффициенті </w:t>
      </w:r>
      <w:r w:rsidRPr="004C6518">
        <w:rPr>
          <w:rFonts w:ascii="Times New Roman" w:eastAsia="Times New Roman" w:hAnsi="Times New Roman"/>
          <w:i/>
          <w:iCs/>
          <w:color w:val="000000"/>
          <w:sz w:val="19"/>
          <w:szCs w:val="19"/>
          <w:lang w:val="kk-KZ" w:eastAsia="kk-KZ"/>
        </w:rPr>
        <w:t>к =</w:t>
      </w:r>
      <w:r w:rsidRPr="004C6518">
        <w:rPr>
          <w:rFonts w:ascii="Times New Roman" w:eastAsia="Times New Roman" w:hAnsi="Times New Roman"/>
          <w:color w:val="000000"/>
          <w:sz w:val="18"/>
          <w:szCs w:val="18"/>
          <w:lang w:val="kk-KZ" w:eastAsia="kk-KZ"/>
        </w:rPr>
        <w:t xml:space="preserve"> 300/120 = 2,5, ал</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максимум </w:t>
      </w:r>
      <w:r w:rsidRPr="004C6518">
        <w:rPr>
          <w:rFonts w:ascii="Times New Roman" w:eastAsia="Times New Roman" w:hAnsi="Times New Roman"/>
          <w:i/>
          <w:iCs/>
          <w:color w:val="000000"/>
          <w:sz w:val="19"/>
          <w:szCs w:val="19"/>
          <w:lang w:val="kk-KZ" w:eastAsia="kk-KZ"/>
        </w:rPr>
        <w:t>к</w:t>
      </w:r>
      <w:r w:rsidRPr="004C6518">
        <w:rPr>
          <w:rFonts w:ascii="Times New Roman" w:eastAsia="Times New Roman" w:hAnsi="Times New Roman"/>
          <w:i/>
          <w:iCs/>
          <w:color w:val="000000"/>
          <w:sz w:val="19"/>
          <w:szCs w:val="19"/>
          <w:vertAlign w:val="subscript"/>
          <w:lang w:val="kk-KZ" w:eastAsia="kk-KZ"/>
        </w:rPr>
        <w:t>тах</w:t>
      </w:r>
      <w:r w:rsidRPr="004C6518">
        <w:rPr>
          <w:rFonts w:ascii="Times New Roman" w:eastAsia="Times New Roman" w:hAnsi="Times New Roman"/>
          <w:color w:val="000000"/>
          <w:sz w:val="18"/>
          <w:szCs w:val="18"/>
          <w:lang w:val="kk-KZ" w:eastAsia="kk-KZ"/>
        </w:rPr>
        <w:t xml:space="preserve"> = 1,6 болғандықтан (7.5-кестені қараңыз), бірнеше эрекет жасау керек. Бірінші эрекет үшін </w:t>
      </w:r>
      <w:r w:rsidRPr="004C6518">
        <w:rPr>
          <w:rFonts w:ascii="Times New Roman" w:eastAsia="Times New Roman" w:hAnsi="Times New Roman"/>
          <w:i/>
          <w:iCs/>
          <w:color w:val="000000"/>
          <w:sz w:val="19"/>
          <w:szCs w:val="19"/>
          <w:lang w:val="kk-KZ" w:eastAsia="kk-KZ"/>
        </w:rPr>
        <w:t>к^ =</w:t>
      </w:r>
      <w:r w:rsidRPr="004C6518">
        <w:rPr>
          <w:rFonts w:ascii="Times New Roman" w:eastAsia="Times New Roman" w:hAnsi="Times New Roman"/>
          <w:color w:val="000000"/>
          <w:sz w:val="18"/>
          <w:szCs w:val="18"/>
          <w:lang w:val="kk-KZ" w:eastAsia="kk-KZ"/>
        </w:rPr>
        <w:t xml:space="preserve"> 1,52 белгілейміз (студенттің қалған эрекеттерді қарастыруы міндетгі емес). Қалған әрекеттерді есептеусіз көрсетеміз (7.28-суретті караңыз). Нәтижесінде алынған қабықша берілген қабықшадан ерекшеленеді.</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а жэне б - пісірілген; в - түгас қалыпталган</w:t>
      </w:r>
    </w:p>
    <w:p w:rsidR="0047210C" w:rsidRPr="004C6518" w:rsidRDefault="0047210C" w:rsidP="0047210C">
      <w:pPr>
        <w:numPr>
          <w:ilvl w:val="0"/>
          <w:numId w:val="1"/>
        </w:numPr>
        <w:spacing w:after="0" w:line="240" w:lineRule="auto"/>
        <w:rPr>
          <w:rFonts w:ascii="Times New Roman" w:eastAsia="Times New Roman" w:hAnsi="Times New Roman"/>
          <w:color w:val="000000"/>
          <w:sz w:val="15"/>
          <w:szCs w:val="15"/>
          <w:lang w:val="kk-KZ" w:eastAsia="kk-KZ"/>
        </w:rPr>
      </w:pPr>
      <w:r w:rsidRPr="004C6518">
        <w:rPr>
          <w:rFonts w:ascii="Times New Roman" w:eastAsia="Times New Roman" w:hAnsi="Times New Roman"/>
          <w:color w:val="000000"/>
          <w:sz w:val="15"/>
          <w:szCs w:val="15"/>
          <w:lang w:val="kk-KZ" w:eastAsia="kk-KZ"/>
        </w:rPr>
        <w:t>сурет - Әр түрлі технологиялар бойынша алынган қабықшалар нобайлары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Талап етілетін кермелеу дэрежесі:</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i/>
          <w:iCs/>
          <w:color w:val="000000"/>
          <w:sz w:val="19"/>
          <w:szCs w:val="19"/>
          <w:lang w:val="kk-KZ" w:eastAsia="kk-KZ"/>
        </w:rPr>
        <w:t>к =</w:t>
      </w:r>
      <w:r w:rsidRPr="004C6518">
        <w:rPr>
          <w:rFonts w:ascii="Times New Roman" w:eastAsia="Times New Roman" w:hAnsi="Times New Roman"/>
          <w:color w:val="000000"/>
          <w:sz w:val="18"/>
          <w:szCs w:val="18"/>
          <w:lang w:val="kk-KZ" w:eastAsia="kk-KZ"/>
        </w:rPr>
        <w:t xml:space="preserve"> 620 / 300 = 2,07</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Қабықшаны элементтерге бөлу орнын таңдап, келесі критерий- лерді басшылыққа алады:</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көріністегі күрделі немесе тетіктер қүраушысы бойынша (қүрал қүнының аздығынан) кермелеуге қарағанда, осьтік симметриялық тетіктерді кермелеу оңай жэне үнемдірек;</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қабықша қуысының тереңдігі ең аз болуы тиіс;</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пісіруден кейінгі қабықшаның барлық элементтерінің тең беріктігіне үмтылу қажет;</w:t>
      </w:r>
    </w:p>
    <w:p w:rsidR="0047210C" w:rsidRDefault="0047210C" w:rsidP="0047210C">
      <w:p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кабықшалар түйістері пісіру үшін ыңғайлы болуы тиіс.</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бектілігі: дайындаманы шауып түсіру, екі кермелеу, көмкеру үшін тесікті тесу, жиектерді көмкеру, қию.</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Көмкеруге арналған тесіктің минимум диаметрін </w:t>
      </w:r>
      <w:r w:rsidRPr="004C6518">
        <w:rPr>
          <w:rFonts w:ascii="Times New Roman" w:eastAsia="Times New Roman" w:hAnsi="Times New Roman"/>
          <w:i/>
          <w:iCs/>
          <w:color w:val="000000"/>
          <w:sz w:val="19"/>
          <w:szCs w:val="19"/>
          <w:lang w:val="kk-KZ" w:eastAsia="kk-KZ"/>
        </w:rPr>
        <w:t>сі</w:t>
      </w:r>
      <w:r w:rsidRPr="004C6518">
        <w:rPr>
          <w:rFonts w:ascii="Times New Roman" w:eastAsia="Times New Roman" w:hAnsi="Times New Roman"/>
          <w:color w:val="000000"/>
          <w:sz w:val="18"/>
          <w:szCs w:val="18"/>
          <w:lang w:val="kk-KZ" w:eastAsia="kk-KZ"/>
        </w:rPr>
        <w:t xml:space="preserve"> аныктаймыз. Илемділік </w:t>
      </w:r>
      <w:r w:rsidRPr="004C6518">
        <w:rPr>
          <w:rFonts w:ascii="Times New Roman" w:eastAsia="Times New Roman" w:hAnsi="Times New Roman"/>
          <w:i/>
          <w:iCs/>
          <w:color w:val="000000"/>
          <w:sz w:val="19"/>
          <w:szCs w:val="19"/>
          <w:lang w:val="kk-KZ" w:eastAsia="kk-KZ"/>
        </w:rPr>
        <w:t>8 = (Е) - сГ) / сі, сі = Б I</w:t>
      </w:r>
      <w:r w:rsidRPr="004C6518">
        <w:rPr>
          <w:rFonts w:ascii="Times New Roman" w:eastAsia="Times New Roman" w:hAnsi="Times New Roman"/>
          <w:color w:val="000000"/>
          <w:sz w:val="18"/>
          <w:szCs w:val="18"/>
          <w:lang w:val="kk-KZ" w:eastAsia="kk-KZ"/>
        </w:rPr>
        <w:t xml:space="preserve"> (1+5) болатындыктан, 7.5-кестеден АМгб қорытпасы үшін 8 = 0,38 жэне </w:t>
      </w:r>
      <w:r w:rsidRPr="004C6518">
        <w:rPr>
          <w:rFonts w:ascii="Times New Roman" w:eastAsia="Times New Roman" w:hAnsi="Times New Roman"/>
          <w:i/>
          <w:iCs/>
          <w:color w:val="000000"/>
          <w:sz w:val="19"/>
          <w:szCs w:val="19"/>
          <w:lang w:val="kk-KZ" w:eastAsia="kk-KZ"/>
        </w:rPr>
        <w:t>сі =</w:t>
      </w:r>
      <w:r w:rsidRPr="004C6518">
        <w:rPr>
          <w:rFonts w:ascii="Times New Roman" w:eastAsia="Times New Roman" w:hAnsi="Times New Roman"/>
          <w:color w:val="000000"/>
          <w:sz w:val="18"/>
          <w:szCs w:val="18"/>
          <w:lang w:val="kk-KZ" w:eastAsia="kk-KZ"/>
        </w:rPr>
        <w:t xml:space="preserve"> 120 / (1 + 0,38) = 87 мм табамыз. Беттер аудандарының теңдігінен </w:t>
      </w:r>
      <w:r w:rsidRPr="004C6518">
        <w:rPr>
          <w:rFonts w:ascii="Times New Roman" w:eastAsia="Times New Roman" w:hAnsi="Times New Roman"/>
          <w:i/>
          <w:iCs/>
          <w:color w:val="000000"/>
          <w:sz w:val="19"/>
          <w:szCs w:val="19"/>
          <w:lang w:val="kk-KZ" w:eastAsia="kk-KZ"/>
        </w:rPr>
        <w:t>пОҺ = п(0</w:t>
      </w:r>
      <w:r w:rsidRPr="004C6518">
        <w:rPr>
          <w:rFonts w:ascii="Times New Roman" w:eastAsia="Times New Roman" w:hAnsi="Times New Roman"/>
          <w:i/>
          <w:iCs/>
          <w:color w:val="000000"/>
          <w:sz w:val="19"/>
          <w:szCs w:val="19"/>
          <w:vertAlign w:val="superscript"/>
          <w:lang w:val="kk-KZ" w:eastAsia="kk-KZ"/>
        </w:rPr>
        <w:t>2</w:t>
      </w:r>
      <w:r w:rsidRPr="004C6518">
        <w:rPr>
          <w:rFonts w:ascii="Times New Roman" w:eastAsia="Times New Roman" w:hAnsi="Times New Roman"/>
          <w:color w:val="000000"/>
          <w:sz w:val="18"/>
          <w:szCs w:val="18"/>
          <w:lang w:val="kk-KZ" w:eastAsia="kk-KZ"/>
        </w:rPr>
        <w:t xml:space="preserve"> - </w:t>
      </w:r>
      <w:r w:rsidRPr="004C6518">
        <w:rPr>
          <w:rFonts w:ascii="Times New Roman" w:eastAsia="Times New Roman" w:hAnsi="Times New Roman"/>
          <w:i/>
          <w:iCs/>
          <w:color w:val="000000"/>
          <w:sz w:val="19"/>
          <w:szCs w:val="19"/>
          <w:lang w:val="kk-KZ" w:eastAsia="kk-KZ"/>
        </w:rPr>
        <w:t>сР)</w:t>
      </w:r>
      <w:r w:rsidRPr="004C6518">
        <w:rPr>
          <w:rFonts w:ascii="Times New Roman" w:eastAsia="Times New Roman" w:hAnsi="Times New Roman"/>
          <w:color w:val="000000"/>
          <w:sz w:val="18"/>
          <w:szCs w:val="18"/>
          <w:lang w:val="kk-KZ" w:eastAsia="kk-KZ"/>
        </w:rPr>
        <w:t xml:space="preserve"> / 4 бастиектің биіктігін </w:t>
      </w:r>
      <w:r w:rsidRPr="004C6518">
        <w:rPr>
          <w:rFonts w:ascii="Times New Roman" w:eastAsia="Times New Roman" w:hAnsi="Times New Roman"/>
          <w:i/>
          <w:iCs/>
          <w:color w:val="000000"/>
          <w:sz w:val="19"/>
          <w:szCs w:val="19"/>
          <w:lang w:val="kk-KZ" w:eastAsia="kk-KZ"/>
        </w:rPr>
        <w:t>һ</w:t>
      </w:r>
      <w:r w:rsidRPr="004C6518">
        <w:rPr>
          <w:rFonts w:ascii="Times New Roman" w:eastAsia="Times New Roman" w:hAnsi="Times New Roman"/>
          <w:color w:val="000000"/>
          <w:sz w:val="18"/>
          <w:szCs w:val="18"/>
          <w:lang w:val="kk-KZ" w:eastAsia="kk-KZ"/>
        </w:rPr>
        <w:t xml:space="preserve"> өрнектейміз: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i/>
          <w:iCs/>
          <w:color w:val="000000"/>
          <w:sz w:val="19"/>
          <w:szCs w:val="19"/>
          <w:lang w:val="kk-KZ" w:eastAsia="kk-KZ"/>
        </w:rPr>
        <w:t>һ =</w:t>
      </w:r>
      <w:r w:rsidRPr="004C6518">
        <w:rPr>
          <w:rFonts w:ascii="Times New Roman" w:eastAsia="Times New Roman" w:hAnsi="Times New Roman"/>
          <w:color w:val="000000"/>
          <w:sz w:val="18"/>
          <w:szCs w:val="18"/>
          <w:lang w:val="kk-KZ" w:eastAsia="kk-KZ"/>
        </w:rPr>
        <w:t xml:space="preserve"> (£&gt;</w:t>
      </w:r>
      <w:r w:rsidRPr="004C6518">
        <w:rPr>
          <w:rFonts w:ascii="Times New Roman" w:eastAsia="Times New Roman" w:hAnsi="Times New Roman"/>
          <w:color w:val="000000"/>
          <w:sz w:val="18"/>
          <w:szCs w:val="18"/>
          <w:vertAlign w:val="superscript"/>
          <w:lang w:val="kk-KZ" w:eastAsia="kk-KZ"/>
        </w:rPr>
        <w:t>2</w:t>
      </w:r>
      <w:r w:rsidRPr="004C6518">
        <w:rPr>
          <w:rFonts w:ascii="Times New Roman" w:eastAsia="Times New Roman" w:hAnsi="Times New Roman"/>
          <w:color w:val="000000"/>
          <w:sz w:val="18"/>
          <w:szCs w:val="18"/>
          <w:lang w:val="kk-KZ" w:eastAsia="kk-KZ"/>
        </w:rPr>
        <w:t xml:space="preserve"> - с/</w:t>
      </w:r>
      <w:r w:rsidRPr="004C6518">
        <w:rPr>
          <w:rFonts w:ascii="Times New Roman" w:eastAsia="Times New Roman" w:hAnsi="Times New Roman"/>
          <w:color w:val="000000"/>
          <w:sz w:val="18"/>
          <w:szCs w:val="18"/>
          <w:vertAlign w:val="superscript"/>
          <w:lang w:val="kk-KZ" w:eastAsia="kk-KZ"/>
        </w:rPr>
        <w:t>2</w:t>
      </w:r>
      <w:r w:rsidRPr="004C6518">
        <w:rPr>
          <w:rFonts w:ascii="Times New Roman" w:eastAsia="Times New Roman" w:hAnsi="Times New Roman"/>
          <w:color w:val="000000"/>
          <w:sz w:val="18"/>
          <w:szCs w:val="18"/>
          <w:lang w:val="kk-KZ" w:eastAsia="kk-KZ"/>
        </w:rPr>
        <w:t>) / (4£&gt;) = (120</w:t>
      </w:r>
      <w:r w:rsidRPr="004C6518">
        <w:rPr>
          <w:rFonts w:ascii="Times New Roman" w:eastAsia="Times New Roman" w:hAnsi="Times New Roman"/>
          <w:color w:val="000000"/>
          <w:sz w:val="18"/>
          <w:szCs w:val="18"/>
          <w:vertAlign w:val="superscript"/>
          <w:lang w:val="kk-KZ" w:eastAsia="kk-KZ"/>
        </w:rPr>
        <w:t>2</w:t>
      </w:r>
      <w:r w:rsidRPr="004C6518">
        <w:rPr>
          <w:rFonts w:ascii="Times New Roman" w:eastAsia="Times New Roman" w:hAnsi="Times New Roman"/>
          <w:color w:val="000000"/>
          <w:sz w:val="18"/>
          <w:szCs w:val="18"/>
          <w:lang w:val="kk-KZ" w:eastAsia="kk-KZ"/>
        </w:rPr>
        <w:t xml:space="preserve"> - 87</w:t>
      </w:r>
      <w:r w:rsidRPr="004C6518">
        <w:rPr>
          <w:rFonts w:ascii="Times New Roman" w:eastAsia="Times New Roman" w:hAnsi="Times New Roman"/>
          <w:color w:val="000000"/>
          <w:sz w:val="18"/>
          <w:szCs w:val="18"/>
          <w:vertAlign w:val="superscript"/>
          <w:lang w:val="kk-KZ" w:eastAsia="kk-KZ"/>
        </w:rPr>
        <w:t>2</w:t>
      </w:r>
      <w:r w:rsidRPr="004C6518">
        <w:rPr>
          <w:rFonts w:ascii="Times New Roman" w:eastAsia="Times New Roman" w:hAnsi="Times New Roman"/>
          <w:color w:val="000000"/>
          <w:sz w:val="18"/>
          <w:szCs w:val="18"/>
          <w:lang w:val="kk-KZ" w:eastAsia="kk-KZ"/>
        </w:rPr>
        <w:t>) / (4 • 120)= 14 мм.</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Бастиек биіктігі берілген биіктіктен кем болып алынады (7.31- суретті қараңыз, б). Қалыптаудың басқа нүсқаларын қарастырмай- мыз. 7.32-суреттен көрініп түргандай, барлык қарастырылған нүсқа- ларда пішіні бойынша берілген </w:t>
      </w:r>
      <w:r w:rsidRPr="004C6518">
        <w:rPr>
          <w:rFonts w:ascii="Times New Roman" w:eastAsia="Times New Roman" w:hAnsi="Times New Roman"/>
          <w:color w:val="000000"/>
          <w:sz w:val="18"/>
          <w:szCs w:val="18"/>
          <w:lang w:val="kk-KZ" w:eastAsia="kk-KZ"/>
        </w:rPr>
        <w:lastRenderedPageBreak/>
        <w:t>қабықшадан ерекшеленетін қабықша- ны аламыз. А нүсқасы үшін бүл айырмашылықтар аз болады. Түйіс типін жэне пісіру тэсілін 7.6-кестеге жэне 7.33, 7.34-суреттерге баг- дарланып таңдаймыз.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Біздің жағдайымызда қалыңдықтың үлкен болуынан айқасатын ноеылыстарды қолдану қалаулы емес. Қүрастыру үшін аса үлкен дэл- дік квалитеті бар элементтер талап етілсе де, түйістіріп пісіру аса са- </w:t>
      </w:r>
      <w:r w:rsidRPr="004C6518">
        <w:rPr>
          <w:rFonts w:ascii="Times New Roman" w:eastAsia="Times New Roman" w:hAnsi="Times New Roman"/>
          <w:color w:val="000000"/>
          <w:sz w:val="13"/>
          <w:szCs w:val="13"/>
          <w:lang w:val="kk-KZ" w:eastAsia="kk-KZ"/>
        </w:rPr>
        <w:t xml:space="preserve">ішііы </w:t>
      </w:r>
      <w:r w:rsidRPr="004C6518">
        <w:rPr>
          <w:rFonts w:ascii="Times New Roman" w:eastAsia="Times New Roman" w:hAnsi="Times New Roman"/>
          <w:color w:val="000000"/>
          <w:sz w:val="18"/>
          <w:szCs w:val="18"/>
          <w:lang w:val="kk-KZ" w:eastAsia="kk-KZ"/>
        </w:rPr>
        <w:t xml:space="preserve">қосылыстарды береді. Қалыңцықтың үлкен болуынан 5-ші пісі- ру гобының тәсілдерін қолдануға болмайды. Газбен пісіруді алюми- мнИ қорытпалары үшін қолданбайды. Сонымен, дэлдігі, беріктігі жэ- Мі- і еиімділігі шағын бүйымдарды алу үшін электрондық сэулемен пі- і іруді нсмесе түйісті қосылыста лазермен пісіруді пайдалануды үсы- </w:t>
      </w:r>
      <w:r w:rsidRPr="004C6518">
        <w:rPr>
          <w:rFonts w:ascii="Trebuchet MS" w:eastAsia="Times New Roman" w:hAnsi="Trebuchet MS" w:cs="Trebuchet MS"/>
          <w:smallCaps/>
          <w:color w:val="000000"/>
          <w:sz w:val="15"/>
          <w:szCs w:val="15"/>
          <w:lang w:val="kk-KZ" w:eastAsia="kk-KZ"/>
        </w:rPr>
        <w:t xml:space="preserve">и.імі.п, </w:t>
      </w:r>
      <w:r w:rsidRPr="004C6518">
        <w:rPr>
          <w:rFonts w:ascii="Times New Roman" w:eastAsia="Times New Roman" w:hAnsi="Times New Roman"/>
          <w:color w:val="000000"/>
          <w:sz w:val="18"/>
          <w:szCs w:val="18"/>
          <w:lang w:val="kk-KZ" w:eastAsia="kk-KZ"/>
        </w:rPr>
        <w:t>Тетік конструкңиясына қойылатын талаптар төмен болганда прі піі-доғалы немесе микроплазмалык пісіруді пайдалануға болады.</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1 - газбен; 2,5 - қосымы бар жэне қосымы жоқ қорғаныш газдар ортасында электр догасымен; 4 - электрондық сәулемен, лазермен; 5 - нүктемен, жікпен, конденсатормен</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сурет - Пісіру тәсілдері эр түрлі болғандагы жіктер типтері</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кесте - Қорытпалардың пісірілгіштігі көрсеткіштері</w:t>
      </w:r>
    </w:p>
    <w:tbl>
      <w:tblPr>
        <w:tblW w:w="0" w:type="auto"/>
        <w:tblInd w:w="5" w:type="dxa"/>
        <w:tblLayout w:type="fixed"/>
        <w:tblCellMar>
          <w:left w:w="0" w:type="dxa"/>
          <w:right w:w="0" w:type="dxa"/>
        </w:tblCellMar>
        <w:tblLook w:val="0000" w:firstRow="0" w:lastRow="0" w:firstColumn="0" w:lastColumn="0" w:noHBand="0" w:noVBand="0"/>
      </w:tblPr>
      <w:tblGrid>
        <w:gridCol w:w="1003"/>
        <w:gridCol w:w="755"/>
        <w:gridCol w:w="1639"/>
        <w:gridCol w:w="1008"/>
        <w:gridCol w:w="1137"/>
        <w:gridCol w:w="1053"/>
      </w:tblGrid>
      <w:tr w:rsidR="0047210C" w:rsidRPr="004C6518" w:rsidTr="00AB7164">
        <w:trPr>
          <w:trHeight w:hRule="exact" w:val="214"/>
        </w:trPr>
        <w:tc>
          <w:tcPr>
            <w:tcW w:w="1003" w:type="dxa"/>
            <w:vMerge w:val="restart"/>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Қорытпа</w:t>
            </w:r>
          </w:p>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маркасы</w:t>
            </w:r>
          </w:p>
        </w:tc>
        <w:tc>
          <w:tcPr>
            <w:tcW w:w="5592" w:type="dxa"/>
            <w:gridSpan w:val="5"/>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Пісіру тәсілі</w:t>
            </w:r>
          </w:p>
        </w:tc>
      </w:tr>
      <w:tr w:rsidR="0047210C" w:rsidRPr="004C6518" w:rsidTr="00AB7164">
        <w:trPr>
          <w:trHeight w:hRule="exact" w:val="576"/>
        </w:trPr>
        <w:tc>
          <w:tcPr>
            <w:tcW w:w="1003" w:type="dxa"/>
            <w:vMerge/>
            <w:tcBorders>
              <w:top w:val="nil"/>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p>
        </w:tc>
        <w:tc>
          <w:tcPr>
            <w:tcW w:w="75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Газбен</w:t>
            </w:r>
          </w:p>
        </w:tc>
        <w:tc>
          <w:tcPr>
            <w:tcW w:w="163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Қорғаныш газдар ортасында электр догасымен</w:t>
            </w:r>
          </w:p>
        </w:tc>
        <w:tc>
          <w:tcPr>
            <w:tcW w:w="100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Микроплаз-</w:t>
            </w:r>
          </w:p>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мамен</w:t>
            </w:r>
          </w:p>
        </w:tc>
        <w:tc>
          <w:tcPr>
            <w:tcW w:w="113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Лазерлік</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электрондық</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сәулемен</w:t>
            </w:r>
          </w:p>
        </w:tc>
        <w:tc>
          <w:tcPr>
            <w:tcW w:w="1053"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Түйіспен</w:t>
            </w:r>
          </w:p>
        </w:tc>
      </w:tr>
      <w:tr w:rsidR="0047210C" w:rsidRPr="004C6518" w:rsidTr="00AB7164">
        <w:trPr>
          <w:trHeight w:hRule="exact" w:val="199"/>
        </w:trPr>
        <w:tc>
          <w:tcPr>
            <w:tcW w:w="100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1</w:t>
            </w:r>
          </w:p>
        </w:tc>
        <w:tc>
          <w:tcPr>
            <w:tcW w:w="75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2</w:t>
            </w:r>
          </w:p>
        </w:tc>
        <w:tc>
          <w:tcPr>
            <w:tcW w:w="163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3</w:t>
            </w:r>
          </w:p>
        </w:tc>
        <w:tc>
          <w:tcPr>
            <w:tcW w:w="100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4</w:t>
            </w:r>
          </w:p>
        </w:tc>
        <w:tc>
          <w:tcPr>
            <w:tcW w:w="113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5</w:t>
            </w:r>
          </w:p>
        </w:tc>
        <w:tc>
          <w:tcPr>
            <w:tcW w:w="1053"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6</w:t>
            </w:r>
          </w:p>
        </w:tc>
      </w:tr>
      <w:tr w:rsidR="0047210C" w:rsidRPr="004C6518" w:rsidTr="00AB7164">
        <w:trPr>
          <w:trHeight w:hRule="exact" w:val="199"/>
        </w:trPr>
        <w:tc>
          <w:tcPr>
            <w:tcW w:w="6595" w:type="dxa"/>
            <w:gridSpan w:val="6"/>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Болат</w:t>
            </w:r>
          </w:p>
        </w:tc>
      </w:tr>
      <w:tr w:rsidR="0047210C" w:rsidRPr="004C6518" w:rsidTr="00AB7164">
        <w:trPr>
          <w:trHeight w:hRule="exact" w:val="199"/>
        </w:trPr>
        <w:tc>
          <w:tcPr>
            <w:tcW w:w="100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3</w:t>
            </w:r>
          </w:p>
        </w:tc>
        <w:tc>
          <w:tcPr>
            <w:tcW w:w="75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163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100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113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1053"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r>
      <w:tr w:rsidR="0047210C" w:rsidRPr="004C6518" w:rsidTr="00AB7164">
        <w:trPr>
          <w:trHeight w:hRule="exact" w:val="194"/>
        </w:trPr>
        <w:tc>
          <w:tcPr>
            <w:tcW w:w="100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20</w:t>
            </w:r>
          </w:p>
        </w:tc>
        <w:tc>
          <w:tcPr>
            <w:tcW w:w="75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63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0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13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53"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r>
      <w:tr w:rsidR="0047210C" w:rsidRPr="004C6518" w:rsidTr="00AB7164">
        <w:trPr>
          <w:trHeight w:hRule="exact" w:val="199"/>
        </w:trPr>
        <w:tc>
          <w:tcPr>
            <w:tcW w:w="100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25</w:t>
            </w:r>
          </w:p>
        </w:tc>
        <w:tc>
          <w:tcPr>
            <w:tcW w:w="75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63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0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13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53"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r>
      <w:tr w:rsidR="0047210C" w:rsidRPr="004C6518" w:rsidTr="00AB7164">
        <w:trPr>
          <w:trHeight w:hRule="exact" w:val="214"/>
        </w:trPr>
        <w:tc>
          <w:tcPr>
            <w:tcW w:w="1003"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40Х</w:t>
            </w:r>
          </w:p>
        </w:tc>
        <w:tc>
          <w:tcPr>
            <w:tcW w:w="755"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Төмен</w:t>
            </w:r>
          </w:p>
        </w:tc>
        <w:tc>
          <w:tcPr>
            <w:tcW w:w="1639"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08"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Орташа</w:t>
            </w:r>
          </w:p>
        </w:tc>
        <w:tc>
          <w:tcPr>
            <w:tcW w:w="1137"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53" w:type="dxa"/>
            <w:tcBorders>
              <w:top w:val="single" w:sz="4" w:space="0" w:color="auto"/>
              <w:left w:val="single" w:sz="4" w:space="0" w:color="auto"/>
              <w:bottom w:val="single" w:sz="4" w:space="0" w:color="auto"/>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r>
    </w:tbl>
    <w:p w:rsidR="0047210C" w:rsidRDefault="0047210C" w:rsidP="0047210C">
      <w:pPr>
        <w:spacing w:after="0" w:line="240" w:lineRule="auto"/>
        <w:rPr>
          <w:rFonts w:ascii="Times New Roman" w:eastAsia="Times New Roman" w:hAnsi="Times New Roman"/>
          <w:sz w:val="24"/>
          <w:szCs w:val="24"/>
          <w:lang w:val="kk-KZ" w:eastAsia="ru-RU"/>
        </w:rPr>
      </w:pPr>
    </w:p>
    <w:tbl>
      <w:tblPr>
        <w:tblW w:w="0" w:type="auto"/>
        <w:tblInd w:w="5" w:type="dxa"/>
        <w:tblLayout w:type="fixed"/>
        <w:tblCellMar>
          <w:left w:w="0" w:type="dxa"/>
          <w:right w:w="0" w:type="dxa"/>
        </w:tblCellMar>
        <w:tblLook w:val="0000" w:firstRow="0" w:lastRow="0" w:firstColumn="0" w:lastColumn="0" w:noHBand="0" w:noVBand="0"/>
      </w:tblPr>
      <w:tblGrid>
        <w:gridCol w:w="1087"/>
        <w:gridCol w:w="804"/>
        <w:gridCol w:w="1753"/>
        <w:gridCol w:w="1078"/>
        <w:gridCol w:w="1212"/>
        <w:gridCol w:w="641"/>
      </w:tblGrid>
      <w:tr w:rsidR="0047210C" w:rsidRPr="004C6518" w:rsidTr="00AB7164">
        <w:trPr>
          <w:trHeight w:hRule="exact" w:val="21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1</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2</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3</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4</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5</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6</w:t>
            </w:r>
          </w:p>
        </w:tc>
      </w:tr>
      <w:tr w:rsidR="0047210C" w:rsidRPr="004C6518" w:rsidTr="00AB7164">
        <w:trPr>
          <w:trHeight w:hRule="exact" w:val="19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45</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Орташа</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Төмен</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08Ю</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55С2</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Төмен</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Орташа</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Орташа</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Төмен</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r>
      <w:tr w:rsidR="0047210C" w:rsidRPr="004C6518" w:rsidTr="00AB7164">
        <w:trPr>
          <w:trHeight w:hRule="exact" w:val="19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60</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15X28</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15Х25Т</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r>
      <w:tr w:rsidR="0047210C" w:rsidRPr="004C6518" w:rsidTr="00AB7164">
        <w:trPr>
          <w:trHeight w:hRule="exact" w:val="19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20X13</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20ХГСА</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w:t>
            </w:r>
          </w:p>
        </w:tc>
      </w:tr>
      <w:tr w:rsidR="0047210C" w:rsidRPr="004C6518" w:rsidTr="00AB7164">
        <w:trPr>
          <w:trHeight w:hRule="exact" w:val="19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15Х6СЮ</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ЗОХГСА</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20X17Н2</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10Х18Н10Т</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12Х18НЮТ</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9"/>
        </w:trPr>
        <w:tc>
          <w:tcPr>
            <w:tcW w:w="6575" w:type="dxa"/>
            <w:gridSpan w:val="6"/>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Түсті қорытпалар</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М2</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Орташа</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Төмен</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Жақсы</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Жоқ</w:t>
            </w:r>
          </w:p>
        </w:tc>
      </w:tr>
      <w:tr w:rsidR="0047210C" w:rsidRPr="004C6518" w:rsidTr="00AB7164">
        <w:trPr>
          <w:trHeight w:hRule="exact" w:val="19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Л60</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Төмен</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Мельхиор</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Орташа</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20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ЛС59-1</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Төмен</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Л62</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АДІМ</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Төмен</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Орташа</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4"/>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АМгб</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199"/>
        </w:trPr>
        <w:tc>
          <w:tcPr>
            <w:tcW w:w="108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Д?6 . .</w:t>
            </w:r>
          </w:p>
        </w:tc>
        <w:tc>
          <w:tcPr>
            <w:tcW w:w="8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07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r>
      <w:tr w:rsidR="0047210C" w:rsidRPr="004C6518" w:rsidTr="00AB7164">
        <w:trPr>
          <w:trHeight w:hRule="exact" w:val="214"/>
        </w:trPr>
        <w:tc>
          <w:tcPr>
            <w:tcW w:w="1087"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ВТ2</w:t>
            </w:r>
          </w:p>
        </w:tc>
        <w:tc>
          <w:tcPr>
            <w:tcW w:w="804"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753"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Орташа</w:t>
            </w:r>
          </w:p>
        </w:tc>
        <w:tc>
          <w:tcPr>
            <w:tcW w:w="1078"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1212"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9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w:t>
            </w:r>
          </w:p>
        </w:tc>
        <w:tc>
          <w:tcPr>
            <w:tcW w:w="641" w:type="dxa"/>
            <w:tcBorders>
              <w:top w:val="single" w:sz="4" w:space="0" w:color="auto"/>
              <w:left w:val="single" w:sz="4" w:space="0" w:color="auto"/>
              <w:bottom w:val="single" w:sz="4" w:space="0" w:color="auto"/>
              <w:right w:val="single" w:sz="4" w:space="0" w:color="auto"/>
            </w:tcBorders>
            <w:shd w:val="clear" w:color="auto" w:fill="FFFFFF"/>
          </w:tcPr>
          <w:p w:rsidR="0047210C" w:rsidRPr="004C6518" w:rsidRDefault="0047210C" w:rsidP="00AB7164">
            <w:pPr>
              <w:spacing w:after="0" w:line="15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Төмен</w:t>
            </w:r>
          </w:p>
        </w:tc>
      </w:tr>
    </w:tbl>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21"/>
          <w:szCs w:val="21"/>
          <w:lang w:val="kk-KZ" w:eastAsia="kk-KZ"/>
        </w:rPr>
        <w:t>2-мысал</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Күпшекті жасаудың бірнеше нұсқасы бар (7.35-сурет). Оны тұтас қалыпталған етіп жасауға болады, оларды пісірудің, дәнекерлеудің немесе желімдеудің көмегімен ажыратылмайтын қосылысқа қосып, жеке элементтерді қалыптауға болады. Ол кезде қабықшаны екі элементке бөлетін жасау нұсқасын қарастырамыз (7.36, а-суретті жэне 7.37-суретті қараңыз).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Тетік пен дайындама беттерінің аудандары теңдіғінен алғанда дайындама өлшемдерін есептейміз: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£&gt;</w:t>
      </w:r>
      <w:r w:rsidRPr="004C6518">
        <w:rPr>
          <w:rFonts w:ascii="Times New Roman" w:eastAsia="Times New Roman" w:hAnsi="Times New Roman"/>
          <w:color w:val="000000"/>
          <w:sz w:val="19"/>
          <w:szCs w:val="19"/>
          <w:vertAlign w:val="subscript"/>
          <w:lang w:val="kk-KZ" w:eastAsia="kk-KZ"/>
        </w:rPr>
        <w:t>0</w:t>
      </w:r>
      <w:r w:rsidRPr="004C6518">
        <w:rPr>
          <w:rFonts w:ascii="Times New Roman" w:eastAsia="Times New Roman" w:hAnsi="Times New Roman"/>
          <w:color w:val="000000"/>
          <w:sz w:val="19"/>
          <w:szCs w:val="19"/>
          <w:lang w:val="kk-KZ" w:eastAsia="kk-KZ"/>
        </w:rPr>
        <w:t xml:space="preserve"> = + </w:t>
      </w:r>
      <w:r w:rsidRPr="004C6518">
        <w:rPr>
          <w:rFonts w:ascii="Times New Roman" w:eastAsia="Times New Roman" w:hAnsi="Times New Roman"/>
          <w:i/>
          <w:iCs/>
          <w:color w:val="000000"/>
          <w:sz w:val="20"/>
          <w:szCs w:val="20"/>
          <w:lang w:val="kk-KZ" w:eastAsia="kk-KZ"/>
        </w:rPr>
        <w:t>Ыһ</w:t>
      </w:r>
      <w:r w:rsidRPr="004C6518">
        <w:rPr>
          <w:rFonts w:ascii="Times New Roman" w:eastAsia="Times New Roman" w:hAnsi="Times New Roman"/>
          <w:color w:val="000000"/>
          <w:sz w:val="19"/>
          <w:szCs w:val="19"/>
          <w:lang w:val="kk-KZ" w:eastAsia="kk-KZ"/>
        </w:rPr>
        <w:t xml:space="preserve"> = V65</w:t>
      </w:r>
      <w:r w:rsidRPr="004C6518">
        <w:rPr>
          <w:rFonts w:ascii="Times New Roman" w:eastAsia="Times New Roman" w:hAnsi="Times New Roman"/>
          <w:color w:val="000000"/>
          <w:sz w:val="19"/>
          <w:szCs w:val="19"/>
          <w:vertAlign w:val="superscript"/>
          <w:lang w:val="kk-KZ" w:eastAsia="kk-KZ"/>
        </w:rPr>
        <w:t>2</w:t>
      </w:r>
      <w:r w:rsidRPr="004C6518">
        <w:rPr>
          <w:rFonts w:ascii="Times New Roman" w:eastAsia="Times New Roman" w:hAnsi="Times New Roman"/>
          <w:color w:val="000000"/>
          <w:sz w:val="19"/>
          <w:szCs w:val="19"/>
          <w:lang w:val="kk-KZ" w:eastAsia="kk-KZ"/>
        </w:rPr>
        <w:t xml:space="preserve"> + 4 13 - 50 = 82.6 </w:t>
      </w:r>
      <w:r w:rsidRPr="004C6518">
        <w:rPr>
          <w:rFonts w:ascii="Times New Roman" w:eastAsia="Times New Roman" w:hAnsi="Times New Roman"/>
          <w:i/>
          <w:iCs/>
          <w:color w:val="000000"/>
          <w:sz w:val="20"/>
          <w:szCs w:val="20"/>
          <w:lang w:val="kk-KZ" w:eastAsia="kk-KZ"/>
        </w:rPr>
        <w:t>мм</w:t>
      </w:r>
      <w:r w:rsidRPr="004C6518">
        <w:rPr>
          <w:rFonts w:ascii="Times New Roman" w:eastAsia="Times New Roman" w:hAnsi="Times New Roman"/>
          <w:color w:val="000000"/>
          <w:sz w:val="19"/>
          <w:szCs w:val="19"/>
          <w:lang w:val="kk-KZ" w:eastAsia="kk-KZ"/>
        </w:rPr>
        <w:t>,</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мұнда О</w:t>
      </w:r>
      <w:r w:rsidRPr="004C6518">
        <w:rPr>
          <w:rFonts w:ascii="Times New Roman" w:eastAsia="Times New Roman" w:hAnsi="Times New Roman"/>
          <w:color w:val="000000"/>
          <w:sz w:val="19"/>
          <w:szCs w:val="19"/>
          <w:vertAlign w:val="subscript"/>
          <w:lang w:val="kk-KZ" w:eastAsia="kk-KZ"/>
        </w:rPr>
        <w:t>0</w:t>
      </w:r>
      <w:r w:rsidRPr="004C6518">
        <w:rPr>
          <w:rFonts w:ascii="Times New Roman" w:eastAsia="Times New Roman" w:hAnsi="Times New Roman"/>
          <w:color w:val="000000"/>
          <w:sz w:val="19"/>
          <w:szCs w:val="19"/>
          <w:lang w:val="kk-KZ" w:eastAsia="kk-KZ"/>
        </w:rPr>
        <w:t>, сіф = 65 мм, сі = 50 мм, һ = 13 мм - сәйкесінше дайындама диаметрі, тетік ернемегінің диаметрі, тетіктің цилиндрлік Пөлігінің диаметрі жэне оның биіктігі.</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Дайындама диаметрін қиюға арналған әдіпке ұлғайтамыз: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О = 2,4 = 85 мм.</w:t>
      </w:r>
    </w:p>
    <w:p w:rsidR="0047210C" w:rsidRDefault="0047210C" w:rsidP="0047210C">
      <w:pPr>
        <w:spacing w:after="0" w:line="240" w:lineRule="auto"/>
        <w:rPr>
          <w:rFonts w:ascii="Times New Roman" w:eastAsia="Times New Roman" w:hAnsi="Times New Roman"/>
          <w:color w:val="000000"/>
          <w:sz w:val="19"/>
          <w:szCs w:val="19"/>
          <w:lang w:val="kk-KZ" w:eastAsia="kk-KZ"/>
        </w:rPr>
      </w:pPr>
      <w:r w:rsidRPr="004C6518">
        <w:rPr>
          <w:rFonts w:ascii="Times New Roman" w:eastAsia="Times New Roman" w:hAnsi="Times New Roman"/>
          <w:color w:val="000000"/>
          <w:sz w:val="19"/>
          <w:szCs w:val="19"/>
          <w:lang w:val="kk-KZ" w:eastAsia="kk-KZ"/>
        </w:rPr>
        <w:t>Кермелеудің талап етілетін коэффициенті шекті коэффициенттен ксм к = 85/50 = 1,7 &lt; 2, сондықтан бір әрекетте кермелейміз.</w:t>
      </w:r>
    </w:p>
    <w:p w:rsidR="0047210C" w:rsidRDefault="0047210C" w:rsidP="0047210C">
      <w:pPr>
        <w:spacing w:after="0" w:line="240" w:lineRule="auto"/>
        <w:rPr>
          <w:rFonts w:ascii="Times New Roman" w:eastAsia="Times New Roman" w:hAnsi="Times New Roman"/>
          <w:color w:val="000000"/>
          <w:sz w:val="19"/>
          <w:szCs w:val="19"/>
          <w:lang w:val="kk-KZ" w:eastAsia="kk-KZ"/>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Енді екінші элементті жасаудың технологиялық процесін қарас- тырамыз (7.36, б -суретті жэне 7.38-суретті қараңыз).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lastRenderedPageBreak/>
        <w:t>Кеңейту есебінен (ягни тетік қалыңдыгын азайту есебінен) диаметрді 20 мм-ден 25 мм-ге дейін ұлгайтуды жорамалдаймыз, сондықтан дайындама өлшемдерін диаметрі 20 мм, диаметрі 50 мм және биіктігі 37 мм ернемегі бар стакан үшін есептейміз: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£&gt;</w:t>
      </w:r>
      <w:r w:rsidRPr="004C6518">
        <w:rPr>
          <w:rFonts w:ascii="Times New Roman" w:eastAsia="Times New Roman" w:hAnsi="Times New Roman"/>
          <w:color w:val="000000"/>
          <w:sz w:val="19"/>
          <w:szCs w:val="19"/>
          <w:vertAlign w:val="subscript"/>
          <w:lang w:val="kk-KZ" w:eastAsia="kk-KZ"/>
        </w:rPr>
        <w:t>0</w:t>
      </w:r>
      <w:r w:rsidRPr="004C6518">
        <w:rPr>
          <w:rFonts w:ascii="Times New Roman" w:eastAsia="Times New Roman" w:hAnsi="Times New Roman"/>
          <w:color w:val="000000"/>
          <w:sz w:val="19"/>
          <w:szCs w:val="19"/>
          <w:lang w:val="kk-KZ" w:eastAsia="kk-KZ"/>
        </w:rPr>
        <w:t xml:space="preserve"> = </w:t>
      </w:r>
      <w:r w:rsidRPr="004C6518">
        <w:rPr>
          <w:rFonts w:ascii="Times New Roman" w:eastAsia="Times New Roman" w:hAnsi="Times New Roman"/>
          <w:i/>
          <w:iCs/>
          <w:color w:val="000000"/>
          <w:sz w:val="20"/>
          <w:szCs w:val="20"/>
          <w:lang w:val="kk-KZ" w:eastAsia="kk-KZ"/>
        </w:rPr>
        <w:t>т]с/</w:t>
      </w:r>
      <w:r w:rsidRPr="004C6518">
        <w:rPr>
          <w:rFonts w:ascii="Times New Roman" w:eastAsia="Times New Roman" w:hAnsi="Times New Roman"/>
          <w:i/>
          <w:iCs/>
          <w:color w:val="000000"/>
          <w:sz w:val="20"/>
          <w:szCs w:val="20"/>
          <w:vertAlign w:val="superscript"/>
          <w:lang w:val="kk-KZ" w:eastAsia="kk-KZ"/>
        </w:rPr>
        <w:t>2</w:t>
      </w:r>
      <w:r w:rsidRPr="004C6518">
        <w:rPr>
          <w:rFonts w:ascii="Times New Roman" w:eastAsia="Times New Roman" w:hAnsi="Times New Roman"/>
          <w:i/>
          <w:iCs/>
          <w:color w:val="000000"/>
          <w:sz w:val="20"/>
          <w:szCs w:val="20"/>
          <w:vertAlign w:val="subscript"/>
          <w:lang w:val="kk-KZ" w:eastAsia="kk-KZ"/>
        </w:rPr>
        <w:t>ф</w:t>
      </w:r>
      <w:r w:rsidRPr="004C6518">
        <w:rPr>
          <w:rFonts w:ascii="Times New Roman" w:eastAsia="Times New Roman" w:hAnsi="Times New Roman"/>
          <w:i/>
          <w:iCs/>
          <w:color w:val="000000"/>
          <w:sz w:val="20"/>
          <w:szCs w:val="20"/>
          <w:lang w:val="kk-KZ" w:eastAsia="kk-KZ"/>
        </w:rPr>
        <w:t xml:space="preserve"> + 4сіһ</w:t>
      </w:r>
      <w:r w:rsidRPr="004C6518">
        <w:rPr>
          <w:rFonts w:ascii="Times New Roman" w:eastAsia="Times New Roman" w:hAnsi="Times New Roman"/>
          <w:color w:val="000000"/>
          <w:sz w:val="19"/>
          <w:szCs w:val="19"/>
          <w:lang w:val="kk-KZ" w:eastAsia="kk-KZ"/>
        </w:rPr>
        <w:t xml:space="preserve"> = </w:t>
      </w:r>
      <w:r w:rsidRPr="004C6518">
        <w:rPr>
          <w:rFonts w:ascii="Times New Roman" w:eastAsia="Times New Roman" w:hAnsi="Times New Roman"/>
          <w:i/>
          <w:iCs/>
          <w:color w:val="000000"/>
          <w:sz w:val="20"/>
          <w:szCs w:val="20"/>
          <w:lang w:val="kk-KZ" w:eastAsia="kk-KZ"/>
        </w:rPr>
        <w:t>лІ50</w:t>
      </w:r>
      <w:r w:rsidRPr="004C6518">
        <w:rPr>
          <w:rFonts w:ascii="Times New Roman" w:eastAsia="Times New Roman" w:hAnsi="Times New Roman"/>
          <w:i/>
          <w:iCs/>
          <w:color w:val="000000"/>
          <w:sz w:val="20"/>
          <w:szCs w:val="20"/>
          <w:vertAlign w:val="superscript"/>
          <w:lang w:val="kk-KZ" w:eastAsia="kk-KZ"/>
        </w:rPr>
        <w:t>2</w:t>
      </w:r>
      <w:r w:rsidRPr="004C6518">
        <w:rPr>
          <w:rFonts w:ascii="Times New Roman" w:eastAsia="Times New Roman" w:hAnsi="Times New Roman"/>
          <w:color w:val="000000"/>
          <w:sz w:val="19"/>
          <w:szCs w:val="19"/>
          <w:lang w:val="kk-KZ" w:eastAsia="kk-KZ"/>
        </w:rPr>
        <w:t xml:space="preserve"> </w:t>
      </w:r>
      <w:r w:rsidRPr="004C6518">
        <w:rPr>
          <w:rFonts w:ascii="Times New Roman" w:eastAsia="Times New Roman" w:hAnsi="Times New Roman"/>
          <w:color w:val="000000"/>
          <w:spacing w:val="20"/>
          <w:sz w:val="19"/>
          <w:szCs w:val="19"/>
          <w:lang w:val="kk-KZ" w:eastAsia="kk-KZ"/>
        </w:rPr>
        <w:t>+4-20-37</w:t>
      </w:r>
      <w:r w:rsidRPr="004C6518">
        <w:rPr>
          <w:rFonts w:ascii="Times New Roman" w:eastAsia="Times New Roman" w:hAnsi="Times New Roman"/>
          <w:color w:val="000000"/>
          <w:sz w:val="19"/>
          <w:szCs w:val="19"/>
          <w:lang w:val="kk-KZ" w:eastAsia="kk-KZ"/>
        </w:rPr>
        <w:t xml:space="preserve"> = 73.9 </w:t>
      </w:r>
      <w:r w:rsidRPr="004C6518">
        <w:rPr>
          <w:rFonts w:ascii="Times New Roman" w:eastAsia="Times New Roman" w:hAnsi="Times New Roman"/>
          <w:i/>
          <w:iCs/>
          <w:color w:val="000000"/>
          <w:sz w:val="20"/>
          <w:szCs w:val="20"/>
          <w:lang w:val="kk-KZ" w:eastAsia="kk-KZ"/>
        </w:rPr>
        <w:t xml:space="preserve">мм </w:t>
      </w:r>
      <w:r w:rsidRPr="004C6518">
        <w:rPr>
          <w:rFonts w:ascii="Times New Roman" w:eastAsia="Times New Roman" w:hAnsi="Times New Roman"/>
          <w:color w:val="000000"/>
          <w:sz w:val="19"/>
          <w:szCs w:val="19"/>
          <w:lang w:val="kk-KZ" w:eastAsia="kk-KZ"/>
        </w:rPr>
        <w:t>Ә = Э</w:t>
      </w:r>
      <w:r w:rsidRPr="004C6518">
        <w:rPr>
          <w:rFonts w:ascii="Times New Roman" w:eastAsia="Times New Roman" w:hAnsi="Times New Roman"/>
          <w:color w:val="000000"/>
          <w:sz w:val="19"/>
          <w:szCs w:val="19"/>
          <w:vertAlign w:val="subscript"/>
          <w:lang w:val="kk-KZ" w:eastAsia="kk-KZ"/>
        </w:rPr>
        <w:t>0</w:t>
      </w:r>
      <w:r w:rsidRPr="004C6518">
        <w:rPr>
          <w:rFonts w:ascii="Times New Roman" w:eastAsia="Times New Roman" w:hAnsi="Times New Roman"/>
          <w:color w:val="000000"/>
          <w:sz w:val="19"/>
          <w:szCs w:val="19"/>
          <w:lang w:val="kk-KZ" w:eastAsia="kk-KZ"/>
        </w:rPr>
        <w:t xml:space="preserve"> + 1,1 = 75 мм (қиюга арналган әдіпті қосамыз).</w:t>
      </w:r>
    </w:p>
    <w:tbl>
      <w:tblPr>
        <w:tblW w:w="0" w:type="auto"/>
        <w:tblInd w:w="5" w:type="dxa"/>
        <w:tblLayout w:type="fixed"/>
        <w:tblCellMar>
          <w:left w:w="0" w:type="dxa"/>
          <w:right w:w="0" w:type="dxa"/>
        </w:tblCellMar>
        <w:tblLook w:val="0000" w:firstRow="0" w:lastRow="0" w:firstColumn="0" w:lastColumn="0" w:noHBand="0" w:noVBand="0"/>
      </w:tblPr>
      <w:tblGrid>
        <w:gridCol w:w="328"/>
        <w:gridCol w:w="646"/>
        <w:gridCol w:w="596"/>
        <w:gridCol w:w="333"/>
      </w:tblGrid>
      <w:tr w:rsidR="0047210C" w:rsidRPr="004C6518" w:rsidTr="00AB7164">
        <w:trPr>
          <w:trHeight w:hRule="exact" w:val="695"/>
        </w:trPr>
        <w:tc>
          <w:tcPr>
            <w:tcW w:w="3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10"/>
                <w:szCs w:val="10"/>
                <w:lang w:val="kk-KZ" w:eastAsia="ru-RU"/>
              </w:rPr>
            </w:pPr>
          </w:p>
        </w:tc>
        <w:tc>
          <w:tcPr>
            <w:tcW w:w="64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10"/>
                <w:szCs w:val="10"/>
                <w:lang w:val="kk-KZ" w:eastAsia="ru-RU"/>
              </w:rPr>
            </w:pPr>
          </w:p>
        </w:tc>
        <w:tc>
          <w:tcPr>
            <w:tcW w:w="5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2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2"/>
                <w:szCs w:val="12"/>
                <w:lang w:val="kk-KZ" w:eastAsia="kk-KZ"/>
              </w:rPr>
              <w:t>50 ,</w:t>
            </w:r>
          </w:p>
        </w:tc>
        <w:tc>
          <w:tcPr>
            <w:tcW w:w="333"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10"/>
                <w:szCs w:val="10"/>
                <w:lang w:val="kk-KZ" w:eastAsia="ru-RU"/>
              </w:rPr>
            </w:pPr>
          </w:p>
        </w:tc>
      </w:tr>
      <w:tr w:rsidR="0047210C" w:rsidRPr="004C6518" w:rsidTr="00AB7164">
        <w:trPr>
          <w:trHeight w:hRule="exact" w:val="551"/>
        </w:trPr>
        <w:tc>
          <w:tcPr>
            <w:tcW w:w="3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2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2"/>
                <w:szCs w:val="12"/>
                <w:lang w:val="kk-KZ" w:eastAsia="kk-KZ"/>
              </w:rPr>
              <w:t>1</w:t>
            </w:r>
          </w:p>
        </w:tc>
        <w:tc>
          <w:tcPr>
            <w:tcW w:w="64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10"/>
                <w:szCs w:val="10"/>
                <w:lang w:val="kk-KZ" w:eastAsia="ru-RU"/>
              </w:rPr>
            </w:pPr>
          </w:p>
        </w:tc>
        <w:tc>
          <w:tcPr>
            <w:tcW w:w="5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000" w:lineRule="exact"/>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00"/>
                <w:szCs w:val="100"/>
                <w:lang w:val="kk-KZ" w:eastAsia="kk-KZ"/>
              </w:rPr>
              <w:t>1</w:t>
            </w:r>
          </w:p>
        </w:tc>
        <w:tc>
          <w:tcPr>
            <w:tcW w:w="333" w:type="dxa"/>
            <w:tcBorders>
              <w:top w:val="single" w:sz="4" w:space="0" w:color="auto"/>
              <w:left w:val="nil"/>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10"/>
                <w:szCs w:val="10"/>
                <w:lang w:val="kk-KZ" w:eastAsia="ru-RU"/>
              </w:rPr>
            </w:pPr>
          </w:p>
        </w:tc>
      </w:tr>
    </w:tbl>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Кермелеу коэффициенті В/сі = к = 75/20 = 3,75 екіден артық, сон- дықтан көп әрекетті кермелеуді пайдаланамыз. Әрекеттер коэффи- циенттерін есептейміз: к]К</w:t>
      </w:r>
      <w:r w:rsidRPr="004C6518">
        <w:rPr>
          <w:rFonts w:ascii="Times New Roman" w:eastAsia="Times New Roman" w:hAnsi="Times New Roman"/>
          <w:color w:val="000000"/>
          <w:sz w:val="19"/>
          <w:szCs w:val="19"/>
          <w:vertAlign w:val="subscript"/>
          <w:lang w:val="kk-KZ" w:eastAsia="kk-KZ"/>
        </w:rPr>
        <w:t>2</w:t>
      </w:r>
      <w:r w:rsidRPr="004C6518">
        <w:rPr>
          <w:rFonts w:ascii="Times New Roman" w:eastAsia="Times New Roman" w:hAnsi="Times New Roman"/>
          <w:color w:val="000000"/>
          <w:sz w:val="19"/>
          <w:szCs w:val="19"/>
          <w:lang w:val="kk-KZ" w:eastAsia="kk-KZ"/>
        </w:rPr>
        <w:t xml:space="preserve"> = 2-1875; к^ = 2, к</w:t>
      </w:r>
      <w:r w:rsidRPr="004C6518">
        <w:rPr>
          <w:rFonts w:ascii="Times New Roman" w:eastAsia="Times New Roman" w:hAnsi="Times New Roman"/>
          <w:color w:val="000000"/>
          <w:sz w:val="19"/>
          <w:szCs w:val="19"/>
          <w:vertAlign w:val="subscript"/>
          <w:lang w:val="kk-KZ" w:eastAsia="kk-KZ"/>
        </w:rPr>
        <w:t>2</w:t>
      </w:r>
      <w:r w:rsidRPr="004C6518">
        <w:rPr>
          <w:rFonts w:ascii="Times New Roman" w:eastAsia="Times New Roman" w:hAnsi="Times New Roman"/>
          <w:color w:val="000000"/>
          <w:sz w:val="19"/>
          <w:szCs w:val="19"/>
          <w:lang w:val="kk-KZ" w:eastAsia="kk-KZ"/>
        </w:rPr>
        <w:t xml:space="preserve"> = 1,875.</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Бірінші кермелеу эрекетінен кейінгі стаканның диаметрі мен биіктігін анықтаймыз.</w:t>
      </w:r>
    </w:p>
    <w:p w:rsidR="0047210C" w:rsidRDefault="0047210C" w:rsidP="0047210C">
      <w:p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а - 1-тетік (жогарғы бөлігі); б - 2-т</w:t>
      </w:r>
    </w:p>
    <w:p w:rsidR="0047210C" w:rsidRDefault="0047210C" w:rsidP="0047210C">
      <w:pPr>
        <w:spacing w:after="0" w:line="240" w:lineRule="auto"/>
        <w:rPr>
          <w:rFonts w:ascii="Times New Roman" w:eastAsia="Times New Roman" w:hAnsi="Times New Roman"/>
          <w:color w:val="000000"/>
          <w:sz w:val="18"/>
          <w:szCs w:val="18"/>
          <w:lang w:val="kk-KZ" w:eastAsia="kk-KZ"/>
        </w:rPr>
      </w:pPr>
    </w:p>
    <w:p w:rsidR="0047210C" w:rsidRDefault="0047210C" w:rsidP="0047210C">
      <w:pPr>
        <w:spacing w:after="0" w:line="240" w:lineRule="auto"/>
        <w:rPr>
          <w:sz w:val="19"/>
          <w:szCs w:val="19"/>
        </w:rPr>
      </w:pPr>
      <w:r>
        <w:rPr>
          <w:sz w:val="19"/>
          <w:szCs w:val="19"/>
        </w:rPr>
        <w:t xml:space="preserve">Стаканның диаметрі </w:t>
      </w:r>
      <w:r>
        <w:rPr>
          <w:i/>
          <w:iCs/>
          <w:sz w:val="20"/>
          <w:szCs w:val="20"/>
        </w:rPr>
        <w:t>сІ\</w:t>
      </w:r>
      <w:r>
        <w:rPr>
          <w:sz w:val="19"/>
          <w:szCs w:val="19"/>
        </w:rPr>
        <w:t xml:space="preserve"> = </w:t>
      </w:r>
      <w:r>
        <w:rPr>
          <w:i/>
          <w:iCs/>
          <w:sz w:val="20"/>
          <w:szCs w:val="20"/>
        </w:rPr>
        <w:t>75/к]=</w:t>
      </w:r>
      <w:r>
        <w:rPr>
          <w:sz w:val="19"/>
          <w:szCs w:val="19"/>
        </w:rPr>
        <w:t xml:space="preserve"> 37,5 мм. Стаканның биіктігі </w:t>
      </w:r>
      <w:r>
        <w:rPr>
          <w:i/>
          <w:iCs/>
          <w:sz w:val="20"/>
          <w:szCs w:val="20"/>
        </w:rPr>
        <w:t>һ\</w:t>
      </w:r>
      <w:r>
        <w:rPr>
          <w:sz w:val="19"/>
          <w:szCs w:val="19"/>
        </w:rPr>
        <w:t xml:space="preserve"> = (£)</w:t>
      </w:r>
      <w:r>
        <w:rPr>
          <w:sz w:val="19"/>
          <w:szCs w:val="19"/>
          <w:vertAlign w:val="subscript"/>
        </w:rPr>
        <w:t>2</w:t>
      </w:r>
      <w:r>
        <w:rPr>
          <w:sz w:val="19"/>
          <w:szCs w:val="19"/>
        </w:rPr>
        <w:t xml:space="preserve"> - </w:t>
      </w:r>
      <w:r>
        <w:rPr>
          <w:i/>
          <w:iCs/>
          <w:sz w:val="20"/>
          <w:szCs w:val="20"/>
        </w:rPr>
        <w:t>гі</w:t>
      </w:r>
      <w:r>
        <w:rPr>
          <w:i/>
          <w:iCs/>
          <w:sz w:val="20"/>
          <w:szCs w:val="20"/>
          <w:vertAlign w:val="subscript"/>
        </w:rPr>
        <w:t>2</w:t>
      </w:r>
      <w:r>
        <w:rPr>
          <w:i/>
          <w:iCs/>
          <w:sz w:val="20"/>
          <w:szCs w:val="20"/>
        </w:rPr>
        <w:t>) /4с£=</w:t>
      </w:r>
      <w:r>
        <w:rPr>
          <w:sz w:val="19"/>
          <w:szCs w:val="19"/>
        </w:rPr>
        <w:t xml:space="preserve"> 28,1 мм. Екінші кермелеу эрекетінен кейінгі стаканның диаметрі мен биіктігін есептеу осыган ұқсас болады.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 xml:space="preserve">а - дайындаманы шауып түсіру: б - ернемегі бар стаканды кермелеу; в - ернемектің бұрынгы диаметрін сақтап цилиндрлік стаканнан кермелеу; г - төменгі белікті кеңейту; д - түбін тесу </w:t>
      </w:r>
      <w:r w:rsidRPr="004C6518">
        <w:rPr>
          <w:rFonts w:ascii="Times New Roman" w:eastAsia="Times New Roman" w:hAnsi="Times New Roman"/>
          <w:color w:val="000000"/>
          <w:sz w:val="18"/>
          <w:szCs w:val="18"/>
          <w:lang w:val="kk-KZ" w:eastAsia="kk-KZ"/>
        </w:rPr>
        <w:t>7.38-сурет - 2-тетікті жасау технологиясы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8"/>
          <w:szCs w:val="18"/>
          <w:lang w:val="kk-KZ" w:eastAsia="kk-KZ"/>
        </w:rPr>
        <w:t>3-мысал</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Шар-баллонда жасау технологиясын эзірлеу жэне берілген бұйым үшін қажетті есептеулер жүргізу талап етіледі. Жасау нүсқалары бірнеше болуы мүмкін. Қабықша түйықталғандықтан, оны газостаттарды пайдаланып (сабын көпіршіктерін үрлеуге ұқсас) және ернемексіз жоғары илемділік жагдайында тұтас қалыпталган етіп жасау мүмкін болады. Бөлінген қабықшаны жасау технологиясының типтік нұсқаларының бірі - бір-біріне барынша ұқсас элементтерді қалыптау. Бұл талапқа 7.39-суретте дэлелденген нұсқа жауап береді.</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1-тетікті жасау технологиясын қарастырамыз (7.40-сурет). Алды- мсн қажетті технологиялық есептеулерді орындаймыз.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Дайындама диаметрін Ә</w:t>
      </w:r>
      <w:r w:rsidRPr="004C6518">
        <w:rPr>
          <w:rFonts w:ascii="Times New Roman" w:eastAsia="Times New Roman" w:hAnsi="Times New Roman"/>
          <w:color w:val="000000"/>
          <w:sz w:val="19"/>
          <w:szCs w:val="19"/>
          <w:vertAlign w:val="subscript"/>
          <w:lang w:val="kk-KZ" w:eastAsia="kk-KZ"/>
        </w:rPr>
        <w:t>0</w:t>
      </w:r>
      <w:r w:rsidRPr="004C6518">
        <w:rPr>
          <w:rFonts w:ascii="Times New Roman" w:eastAsia="Times New Roman" w:hAnsi="Times New Roman"/>
          <w:color w:val="000000"/>
          <w:sz w:val="19"/>
          <w:szCs w:val="19"/>
          <w:lang w:val="kk-KZ" w:eastAsia="kk-KZ"/>
        </w:rPr>
        <w:t xml:space="preserve"> - </w:t>
      </w:r>
      <w:r w:rsidRPr="004C6518">
        <w:rPr>
          <w:rFonts w:ascii="Times New Roman" w:eastAsia="Times New Roman" w:hAnsi="Times New Roman"/>
          <w:color w:val="000000"/>
          <w:sz w:val="15"/>
          <w:szCs w:val="15"/>
          <w:lang w:val="kk-KZ" w:eastAsia="kk-KZ"/>
        </w:rPr>
        <w:t>8д = 8</w:t>
      </w:r>
      <w:r w:rsidRPr="004C6518">
        <w:rPr>
          <w:rFonts w:ascii="Times New Roman" w:eastAsia="Times New Roman" w:hAnsi="Times New Roman"/>
          <w:color w:val="000000"/>
          <w:sz w:val="15"/>
          <w:szCs w:val="15"/>
          <w:vertAlign w:val="subscript"/>
          <w:lang w:val="kk-KZ" w:eastAsia="kk-KZ"/>
        </w:rPr>
        <w:t>тет</w:t>
      </w:r>
      <w:r w:rsidRPr="004C6518">
        <w:rPr>
          <w:rFonts w:ascii="Times New Roman" w:eastAsia="Times New Roman" w:hAnsi="Times New Roman"/>
          <w:color w:val="000000"/>
          <w:sz w:val="15"/>
          <w:szCs w:val="15"/>
          <w:lang w:val="kk-KZ" w:eastAsia="kk-KZ"/>
        </w:rPr>
        <w:t xml:space="preserve"> </w:t>
      </w:r>
      <w:r w:rsidRPr="004C6518">
        <w:rPr>
          <w:rFonts w:ascii="Times New Roman" w:eastAsia="Times New Roman" w:hAnsi="Times New Roman"/>
          <w:color w:val="000000"/>
          <w:sz w:val="19"/>
          <w:szCs w:val="19"/>
          <w:lang w:val="kk-KZ" w:eastAsia="kk-KZ"/>
        </w:rPr>
        <w:t>ара қатысынан табамыз</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 xml:space="preserve">яО- </w:t>
      </w:r>
      <w:r w:rsidRPr="004C6518">
        <w:rPr>
          <w:rFonts w:ascii="Times New Roman" w:eastAsia="Times New Roman" w:hAnsi="Times New Roman"/>
          <w:i/>
          <w:iCs/>
          <w:color w:val="000000"/>
          <w:sz w:val="20"/>
          <w:szCs w:val="20"/>
          <w:lang w:val="kk-KZ" w:eastAsia="kk-KZ"/>
        </w:rPr>
        <w:t>ІА=(лс1</w:t>
      </w:r>
      <w:r w:rsidRPr="004C6518">
        <w:rPr>
          <w:rFonts w:ascii="Times New Roman" w:eastAsia="Times New Roman" w:hAnsi="Times New Roman"/>
          <w:i/>
          <w:iCs/>
          <w:color w:val="000000"/>
          <w:sz w:val="20"/>
          <w:szCs w:val="20"/>
          <w:vertAlign w:val="superscript"/>
          <w:lang w:val="kk-KZ" w:eastAsia="kk-KZ"/>
        </w:rPr>
        <w:t>2</w:t>
      </w:r>
      <w:r w:rsidRPr="004C6518">
        <w:rPr>
          <w:rFonts w:ascii="Times New Roman" w:eastAsia="Times New Roman" w:hAnsi="Times New Roman"/>
          <w:i/>
          <w:iCs/>
          <w:color w:val="000000"/>
          <w:sz w:val="20"/>
          <w:szCs w:val="20"/>
          <w:lang w:val="kk-KZ" w:eastAsia="kk-KZ"/>
        </w:rPr>
        <w:t>І2)+лІ4(0</w:t>
      </w:r>
      <w:r w:rsidRPr="004C6518">
        <w:rPr>
          <w:rFonts w:ascii="Times New Roman" w:eastAsia="Times New Roman" w:hAnsi="Times New Roman"/>
          <w:i/>
          <w:iCs/>
          <w:color w:val="000000"/>
          <w:sz w:val="20"/>
          <w:szCs w:val="20"/>
          <w:vertAlign w:val="superscript"/>
          <w:lang w:val="kk-KZ" w:eastAsia="kk-KZ"/>
        </w:rPr>
        <w:t>2</w:t>
      </w:r>
      <w:r w:rsidRPr="004C6518">
        <w:rPr>
          <w:rFonts w:ascii="Times New Roman" w:eastAsia="Times New Roman" w:hAnsi="Times New Roman"/>
          <w:i/>
          <w:iCs/>
          <w:color w:val="000000"/>
          <w:sz w:val="20"/>
          <w:szCs w:val="20"/>
          <w:lang w:val="kk-KZ" w:eastAsia="kk-KZ"/>
        </w:rPr>
        <w:t xml:space="preserve"> </w:t>
      </w:r>
      <w:r w:rsidRPr="004C6518">
        <w:rPr>
          <w:rFonts w:ascii="Times New Roman" w:eastAsia="Times New Roman" w:hAnsi="Times New Roman"/>
          <w:b/>
          <w:bCs/>
          <w:i/>
          <w:iCs/>
          <w:color w:val="000000"/>
          <w:spacing w:val="30"/>
          <w:sz w:val="12"/>
          <w:szCs w:val="12"/>
          <w:lang w:val="kk-KZ" w:eastAsia="kk-KZ"/>
        </w:rPr>
        <w:t>+СІ</w:t>
      </w:r>
      <w:r w:rsidRPr="004C6518">
        <w:rPr>
          <w:rFonts w:ascii="Times New Roman" w:eastAsia="Times New Roman" w:hAnsi="Times New Roman"/>
          <w:b/>
          <w:bCs/>
          <w:i/>
          <w:iCs/>
          <w:color w:val="000000"/>
          <w:spacing w:val="30"/>
          <w:sz w:val="12"/>
          <w:szCs w:val="12"/>
          <w:vertAlign w:val="superscript"/>
          <w:lang w:val="kk-KZ" w:eastAsia="kk-KZ"/>
        </w:rPr>
        <w:t>2</w:t>
      </w:r>
      <w:r w:rsidRPr="004C6518">
        <w:rPr>
          <w:rFonts w:ascii="Times New Roman" w:eastAsia="Times New Roman" w:hAnsi="Times New Roman"/>
          <w:b/>
          <w:bCs/>
          <w:i/>
          <w:iCs/>
          <w:color w:val="000000"/>
          <w:spacing w:val="30"/>
          <w:sz w:val="12"/>
          <w:szCs w:val="12"/>
          <w:lang w:val="kk-KZ" w:eastAsia="kk-KZ"/>
        </w:rPr>
        <w:t>)</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0</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i/>
          <w:iCs/>
          <w:smallCaps/>
          <w:color w:val="000000"/>
          <w:spacing w:val="30"/>
          <w:sz w:val="20"/>
          <w:szCs w:val="20"/>
          <w:lang w:val="kk-KZ" w:eastAsia="kk-KZ"/>
        </w:rPr>
        <w:t>О</w:t>
      </w:r>
      <w:r w:rsidRPr="004C6518">
        <w:rPr>
          <w:rFonts w:ascii="Times New Roman" w:eastAsia="Times New Roman" w:hAnsi="Times New Roman"/>
          <w:i/>
          <w:iCs/>
          <w:smallCaps/>
          <w:color w:val="000000"/>
          <w:spacing w:val="30"/>
          <w:sz w:val="20"/>
          <w:szCs w:val="20"/>
          <w:vertAlign w:val="superscript"/>
          <w:lang w:val="kk-KZ" w:eastAsia="kk-KZ"/>
        </w:rPr>
        <w:t>2</w:t>
      </w:r>
      <w:r w:rsidRPr="004C6518">
        <w:rPr>
          <w:rFonts w:ascii="Times New Roman" w:eastAsia="Times New Roman" w:hAnsi="Times New Roman"/>
          <w:i/>
          <w:iCs/>
          <w:smallCaps/>
          <w:color w:val="000000"/>
          <w:spacing w:val="30"/>
          <w:sz w:val="20"/>
          <w:szCs w:val="20"/>
          <w:vertAlign w:val="subscript"/>
          <w:lang w:val="kk-KZ" w:eastAsia="kk-KZ"/>
        </w:rPr>
        <w:t>0</w:t>
      </w:r>
      <w:r w:rsidRPr="004C6518">
        <w:rPr>
          <w:rFonts w:ascii="Times New Roman" w:eastAsia="Times New Roman" w:hAnsi="Times New Roman"/>
          <w:i/>
          <w:iCs/>
          <w:smallCaps/>
          <w:color w:val="000000"/>
          <w:spacing w:val="30"/>
          <w:sz w:val="20"/>
          <w:szCs w:val="20"/>
          <w:lang w:val="kk-KZ" w:eastAsia="kk-KZ"/>
        </w:rPr>
        <w:t>=2с1</w:t>
      </w:r>
      <w:r w:rsidRPr="004C6518">
        <w:rPr>
          <w:rFonts w:ascii="Times New Roman" w:eastAsia="Times New Roman" w:hAnsi="Times New Roman"/>
          <w:i/>
          <w:iCs/>
          <w:smallCaps/>
          <w:color w:val="000000"/>
          <w:spacing w:val="30"/>
          <w:sz w:val="20"/>
          <w:szCs w:val="20"/>
          <w:vertAlign w:val="superscript"/>
          <w:lang w:val="kk-KZ" w:eastAsia="kk-KZ"/>
        </w:rPr>
        <w:t>2</w:t>
      </w:r>
      <w:r w:rsidRPr="004C6518">
        <w:rPr>
          <w:rFonts w:ascii="Times New Roman" w:eastAsia="Times New Roman" w:hAnsi="Times New Roman"/>
          <w:i/>
          <w:iCs/>
          <w:smallCaps/>
          <w:color w:val="000000"/>
          <w:spacing w:val="30"/>
          <w:sz w:val="20"/>
          <w:szCs w:val="20"/>
          <w:lang w:val="kk-KZ" w:eastAsia="kk-KZ"/>
        </w:rPr>
        <w:t>+{о</w:t>
      </w:r>
      <w:r w:rsidRPr="004C6518">
        <w:rPr>
          <w:rFonts w:ascii="Times New Roman" w:eastAsia="Times New Roman" w:hAnsi="Times New Roman"/>
          <w:i/>
          <w:iCs/>
          <w:smallCaps/>
          <w:color w:val="000000"/>
          <w:spacing w:val="30"/>
          <w:sz w:val="20"/>
          <w:szCs w:val="20"/>
          <w:vertAlign w:val="superscript"/>
          <w:lang w:val="kk-KZ" w:eastAsia="kk-KZ"/>
        </w:rPr>
        <w:t>2</w:t>
      </w:r>
      <w:r w:rsidRPr="004C6518">
        <w:rPr>
          <w:rFonts w:ascii="Times New Roman" w:eastAsia="Times New Roman" w:hAnsi="Times New Roman"/>
          <w:i/>
          <w:iCs/>
          <w:smallCaps/>
          <w:color w:val="000000"/>
          <w:spacing w:val="30"/>
          <w:sz w:val="20"/>
          <w:szCs w:val="20"/>
          <w:lang w:val="kk-KZ" w:eastAsia="kk-KZ"/>
        </w:rPr>
        <w:t>-сі</w:t>
      </w:r>
      <w:r w:rsidRPr="004C6518">
        <w:rPr>
          <w:rFonts w:ascii="Times New Roman" w:eastAsia="Times New Roman" w:hAnsi="Times New Roman"/>
          <w:i/>
          <w:iCs/>
          <w:color w:val="000000"/>
          <w:spacing w:val="30"/>
          <w:sz w:val="20"/>
          <w:szCs w:val="20"/>
          <w:vertAlign w:val="superscript"/>
          <w:lang w:val="kk-KZ" w:eastAsia="kk-KZ"/>
        </w:rPr>
        <w:t>2</w:t>
      </w:r>
      <w:r w:rsidRPr="004C6518">
        <w:rPr>
          <w:rFonts w:ascii="Times New Roman" w:eastAsia="Times New Roman" w:hAnsi="Times New Roman"/>
          <w:i/>
          <w:iCs/>
          <w:color w:val="000000"/>
          <w:spacing w:val="30"/>
          <w:sz w:val="20"/>
          <w:szCs w:val="20"/>
          <w:lang w:val="kk-KZ" w:eastAsia="kk-KZ"/>
        </w:rPr>
        <w:t>)</w:t>
      </w:r>
      <w:r w:rsidRPr="004C6518">
        <w:rPr>
          <w:rFonts w:ascii="Times New Roman" w:eastAsia="Times New Roman" w:hAnsi="Times New Roman"/>
          <w:i/>
          <w:iCs/>
          <w:color w:val="000000"/>
          <w:sz w:val="20"/>
          <w:szCs w:val="20"/>
          <w:lang w:val="kk-KZ" w:eastAsia="kk-KZ"/>
        </w:rPr>
        <w:t xml:space="preserve"> Ә</w:t>
      </w:r>
      <w:r w:rsidRPr="004C6518">
        <w:rPr>
          <w:rFonts w:ascii="Times New Roman" w:eastAsia="Times New Roman" w:hAnsi="Times New Roman"/>
          <w:i/>
          <w:iCs/>
          <w:color w:val="000000"/>
          <w:sz w:val="20"/>
          <w:szCs w:val="20"/>
          <w:vertAlign w:val="subscript"/>
          <w:lang w:val="kk-KZ" w:eastAsia="kk-KZ"/>
        </w:rPr>
        <w:t>0</w:t>
      </w:r>
      <w:r w:rsidRPr="004C6518">
        <w:rPr>
          <w:rFonts w:ascii="Times New Roman" w:eastAsia="Times New Roman" w:hAnsi="Times New Roman"/>
          <w:i/>
          <w:iCs/>
          <w:color w:val="000000"/>
          <w:sz w:val="20"/>
          <w:szCs w:val="20"/>
          <w:lang w:val="kk-KZ" w:eastAsia="kk-KZ"/>
        </w:rPr>
        <w:t>=Ы+сі</w:t>
      </w:r>
      <w:r w:rsidRPr="004C6518">
        <w:rPr>
          <w:rFonts w:ascii="Times New Roman" w:eastAsia="Times New Roman" w:hAnsi="Times New Roman"/>
          <w:i/>
          <w:iCs/>
          <w:color w:val="000000"/>
          <w:sz w:val="20"/>
          <w:szCs w:val="20"/>
          <w:vertAlign w:val="superscript"/>
          <w:lang w:val="kk-KZ" w:eastAsia="kk-KZ"/>
        </w:rPr>
        <w:t>2</w:t>
      </w:r>
      <w:r w:rsidRPr="004C6518">
        <w:rPr>
          <w:rFonts w:ascii="Times New Roman" w:eastAsia="Times New Roman" w:hAnsi="Times New Roman"/>
          <w:color w:val="000000"/>
          <w:sz w:val="19"/>
          <w:szCs w:val="19"/>
          <w:lang w:val="kk-KZ" w:eastAsia="kk-KZ"/>
        </w:rPr>
        <w:t xml:space="preserve"> = 261 </w:t>
      </w:r>
      <w:r w:rsidRPr="004C6518">
        <w:rPr>
          <w:rFonts w:ascii="Times New Roman" w:eastAsia="Times New Roman" w:hAnsi="Times New Roman"/>
          <w:i/>
          <w:iCs/>
          <w:color w:val="000000"/>
          <w:sz w:val="20"/>
          <w:szCs w:val="20"/>
          <w:lang w:val="kk-KZ" w:eastAsia="kk-KZ"/>
        </w:rPr>
        <w:t>мм</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Кермелеу коэффициенті к &lt; к</w:t>
      </w:r>
      <w:r w:rsidRPr="004C6518">
        <w:rPr>
          <w:rFonts w:ascii="Times New Roman" w:eastAsia="Times New Roman" w:hAnsi="Times New Roman"/>
          <w:color w:val="000000"/>
          <w:sz w:val="19"/>
          <w:szCs w:val="19"/>
          <w:vertAlign w:val="subscript"/>
          <w:lang w:val="kk-KZ" w:eastAsia="kk-KZ"/>
        </w:rPr>
        <w:t>тах</w:t>
      </w:r>
      <w:r w:rsidRPr="004C6518">
        <w:rPr>
          <w:rFonts w:ascii="Times New Roman" w:eastAsia="Times New Roman" w:hAnsi="Times New Roman"/>
          <w:color w:val="000000"/>
          <w:sz w:val="19"/>
          <w:szCs w:val="19"/>
          <w:lang w:val="kk-KZ" w:eastAsia="kk-KZ"/>
        </w:rPr>
        <w:t xml:space="preserve"> = 2 болгандықтан, кермелеу оіісрациясы үшін бір әрекет керек.</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9"/>
          <w:szCs w:val="19"/>
          <w:lang w:val="kk-KZ" w:eastAsia="kk-KZ"/>
        </w:rPr>
        <w:t xml:space="preserve">Ернеу мен сақина бетінің аудандары теңдігінен алганда көмкеру </w:t>
      </w:r>
      <w:r w:rsidRPr="004C6518">
        <w:rPr>
          <w:rFonts w:ascii="Times New Roman" w:eastAsia="Times New Roman" w:hAnsi="Times New Roman"/>
          <w:b/>
          <w:bCs/>
          <w:color w:val="000000"/>
          <w:sz w:val="18"/>
          <w:szCs w:val="18"/>
          <w:lang w:val="kk-KZ" w:eastAsia="kk-KZ"/>
        </w:rPr>
        <w:t xml:space="preserve">нгіінде </w:t>
      </w:r>
      <w:r w:rsidRPr="004C6518">
        <w:rPr>
          <w:rFonts w:ascii="Times New Roman" w:eastAsia="Times New Roman" w:hAnsi="Times New Roman"/>
          <w:color w:val="000000"/>
          <w:sz w:val="19"/>
          <w:szCs w:val="19"/>
          <w:lang w:val="kk-KZ" w:eastAsia="kk-KZ"/>
        </w:rPr>
        <w:t>ернеудің максимум биіктігі үшін тесіктің минимум диаметрін п/си гейміз (материалдың илемділігі - 40 %):</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мұнда В, = 60 мм (7.39-суретті қараңыз); сі, - көмкерудің максимум биіктігі һ болғанда.</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Материал илемділігі 6=0,4 - 5 &gt;(7:0] - тгсі])/ яё, шартына багына- тындықтан, осы шарттан минимум диаметрді </w:t>
      </w:r>
      <w:r w:rsidRPr="004C6518">
        <w:rPr>
          <w:rFonts w:ascii="Times New Roman" w:eastAsia="Times New Roman" w:hAnsi="Times New Roman"/>
          <w:i/>
          <w:iCs/>
          <w:color w:val="000000"/>
          <w:sz w:val="19"/>
          <w:szCs w:val="19"/>
          <w:lang w:val="kk-KZ" w:eastAsia="kk-KZ"/>
        </w:rPr>
        <w:t>сі\</w:t>
      </w:r>
      <w:r w:rsidRPr="004C6518">
        <w:rPr>
          <w:rFonts w:ascii="Times New Roman" w:eastAsia="Times New Roman" w:hAnsi="Times New Roman"/>
          <w:color w:val="000000"/>
          <w:sz w:val="18"/>
          <w:szCs w:val="18"/>
          <w:lang w:val="kk-KZ" w:eastAsia="kk-KZ"/>
        </w:rPr>
        <w:t xml:space="preserve"> жэне көмкеру биікті- гін </w:t>
      </w:r>
      <w:r w:rsidRPr="004C6518">
        <w:rPr>
          <w:rFonts w:ascii="Times New Roman" w:eastAsia="Times New Roman" w:hAnsi="Times New Roman"/>
          <w:i/>
          <w:iCs/>
          <w:color w:val="000000"/>
          <w:sz w:val="19"/>
          <w:szCs w:val="19"/>
          <w:lang w:val="kk-KZ" w:eastAsia="kk-KZ"/>
        </w:rPr>
        <w:t>һ</w:t>
      </w:r>
      <w:r w:rsidRPr="004C6518">
        <w:rPr>
          <w:rFonts w:ascii="Times New Roman" w:eastAsia="Times New Roman" w:hAnsi="Times New Roman"/>
          <w:color w:val="000000"/>
          <w:sz w:val="18"/>
          <w:szCs w:val="18"/>
          <w:lang w:val="kk-KZ" w:eastAsia="kk-KZ"/>
        </w:rPr>
        <w:t xml:space="preserve"> анықтаймыз:</w:t>
      </w:r>
    </w:p>
    <w:p w:rsidR="0047210C" w:rsidRPr="004C6518" w:rsidRDefault="0047210C" w:rsidP="0047210C">
      <w:pPr>
        <w:numPr>
          <w:ilvl w:val="0"/>
          <w:numId w:val="1"/>
        </w:numPr>
        <w:spacing w:after="0" w:line="240" w:lineRule="auto"/>
        <w:rPr>
          <w:rFonts w:ascii="Times New Roman" w:eastAsia="Times New Roman" w:hAnsi="Times New Roman"/>
          <w:i/>
          <w:iCs/>
          <w:color w:val="000000"/>
          <w:spacing w:val="-10"/>
          <w:sz w:val="12"/>
          <w:szCs w:val="12"/>
          <w:lang w:val="kk-KZ" w:eastAsia="kk-KZ"/>
        </w:rPr>
      </w:pPr>
      <w:r w:rsidRPr="004C6518">
        <w:rPr>
          <w:rFonts w:ascii="Times New Roman" w:eastAsia="Times New Roman" w:hAnsi="Times New Roman"/>
          <w:i/>
          <w:iCs/>
          <w:color w:val="000000"/>
          <w:spacing w:val="-10"/>
          <w:sz w:val="12"/>
          <w:szCs w:val="12"/>
          <w:lang w:val="kk-KZ" w:eastAsia="kk-KZ"/>
        </w:rPr>
        <w:t>л сІ\</w:t>
      </w:r>
      <w:r w:rsidRPr="004C6518">
        <w:rPr>
          <w:rFonts w:ascii="Times New Roman" w:eastAsia="Times New Roman" w:hAnsi="Times New Roman"/>
          <w:color w:val="000000"/>
          <w:sz w:val="13"/>
          <w:szCs w:val="13"/>
          <w:lang w:val="kk-KZ" w:eastAsia="kk-KZ"/>
        </w:rPr>
        <w:t xml:space="preserve"> &gt;7і Д, - я </w:t>
      </w:r>
      <w:r w:rsidRPr="004C6518">
        <w:rPr>
          <w:rFonts w:ascii="Times New Roman" w:eastAsia="Times New Roman" w:hAnsi="Times New Roman"/>
          <w:i/>
          <w:iCs/>
          <w:color w:val="000000"/>
          <w:spacing w:val="-10"/>
          <w:sz w:val="12"/>
          <w:szCs w:val="12"/>
          <w:lang w:val="kk-KZ" w:eastAsia="kk-KZ"/>
        </w:rPr>
        <w:t>сі\</w:t>
      </w:r>
      <w:r w:rsidRPr="004C6518">
        <w:rPr>
          <w:rFonts w:ascii="Times New Roman" w:eastAsia="Times New Roman" w:hAnsi="Times New Roman"/>
          <w:color w:val="000000"/>
          <w:sz w:val="13"/>
          <w:szCs w:val="13"/>
          <w:lang w:val="kk-KZ" w:eastAsia="kk-KZ"/>
        </w:rPr>
        <w:t xml:space="preserve"> ; </w:t>
      </w:r>
      <w:r w:rsidRPr="004C6518">
        <w:rPr>
          <w:rFonts w:ascii="Times New Roman" w:eastAsia="Times New Roman" w:hAnsi="Times New Roman"/>
          <w:i/>
          <w:iCs/>
          <w:color w:val="000000"/>
          <w:spacing w:val="-10"/>
          <w:sz w:val="12"/>
          <w:szCs w:val="12"/>
          <w:lang w:val="kk-KZ" w:eastAsia="kk-KZ"/>
        </w:rPr>
        <w:t>сі\</w:t>
      </w:r>
      <w:r w:rsidRPr="004C6518">
        <w:rPr>
          <w:rFonts w:ascii="Times New Roman" w:eastAsia="Times New Roman" w:hAnsi="Times New Roman"/>
          <w:color w:val="000000"/>
          <w:sz w:val="13"/>
          <w:szCs w:val="13"/>
          <w:lang w:val="kk-KZ" w:eastAsia="kk-KZ"/>
        </w:rPr>
        <w:t xml:space="preserve"> (8+1 )&gt; ; </w:t>
      </w:r>
      <w:r w:rsidRPr="004C6518">
        <w:rPr>
          <w:rFonts w:ascii="Times New Roman" w:eastAsia="Times New Roman" w:hAnsi="Times New Roman"/>
          <w:i/>
          <w:iCs/>
          <w:color w:val="000000"/>
          <w:spacing w:val="-10"/>
          <w:sz w:val="12"/>
          <w:szCs w:val="12"/>
          <w:lang w:val="kk-KZ" w:eastAsia="kk-KZ"/>
        </w:rPr>
        <w:t>сі.</w:t>
      </w:r>
      <w:r w:rsidRPr="004C6518">
        <w:rPr>
          <w:rFonts w:ascii="Times New Roman" w:eastAsia="Times New Roman" w:hAnsi="Times New Roman"/>
          <w:color w:val="000000"/>
          <w:sz w:val="13"/>
          <w:szCs w:val="13"/>
          <w:lang w:val="kk-KZ" w:eastAsia="kk-KZ"/>
        </w:rPr>
        <w:t xml:space="preserve"> = </w:t>
      </w:r>
      <w:r w:rsidRPr="004C6518">
        <w:rPr>
          <w:rFonts w:ascii="Times New Roman" w:eastAsia="Times New Roman" w:hAnsi="Times New Roman"/>
          <w:i/>
          <w:iCs/>
          <w:strike/>
          <w:color w:val="000000"/>
          <w:spacing w:val="-10"/>
          <w:sz w:val="12"/>
          <w:szCs w:val="12"/>
          <w:lang w:val="kk-KZ" w:eastAsia="kk-KZ"/>
        </w:rPr>
        <w:t>^</w:t>
      </w:r>
      <w:r w:rsidRPr="004C6518">
        <w:rPr>
          <w:rFonts w:ascii="Times New Roman" w:eastAsia="Times New Roman" w:hAnsi="Times New Roman"/>
          <w:color w:val="000000"/>
          <w:sz w:val="13"/>
          <w:szCs w:val="13"/>
          <w:lang w:val="kk-KZ" w:eastAsia="kk-KZ"/>
        </w:rPr>
        <w:t xml:space="preserve"> = ——— = 43</w:t>
      </w:r>
      <w:r w:rsidRPr="004C6518">
        <w:rPr>
          <w:rFonts w:ascii="Times New Roman" w:eastAsia="Times New Roman" w:hAnsi="Times New Roman"/>
          <w:i/>
          <w:iCs/>
          <w:color w:val="000000"/>
          <w:spacing w:val="-10"/>
          <w:sz w:val="12"/>
          <w:szCs w:val="12"/>
          <w:lang w:val="kk-KZ" w:eastAsia="kk-KZ"/>
        </w:rPr>
        <w:t xml:space="preserve">мм </w:t>
      </w:r>
      <w:r w:rsidRPr="004C6518">
        <w:rPr>
          <w:rFonts w:ascii="Times New Roman" w:eastAsia="Times New Roman" w:hAnsi="Times New Roman"/>
          <w:i/>
          <w:iCs/>
          <w:color w:val="000000"/>
          <w:spacing w:val="-10"/>
          <w:sz w:val="12"/>
          <w:szCs w:val="12"/>
          <w:vertAlign w:val="superscript"/>
          <w:lang w:val="kk-KZ" w:eastAsia="kk-KZ"/>
        </w:rPr>
        <w:t>у</w:t>
      </w:r>
      <w:r w:rsidRPr="004C6518">
        <w:rPr>
          <w:rFonts w:ascii="Times New Roman" w:eastAsia="Times New Roman" w:hAnsi="Times New Roman"/>
          <w:i/>
          <w:iCs/>
          <w:color w:val="000000"/>
          <w:spacing w:val="-10"/>
          <w:sz w:val="12"/>
          <w:szCs w:val="12"/>
          <w:lang w:val="kk-KZ" w:eastAsia="kk-KZ"/>
        </w:rPr>
        <w:t xml:space="preserve"> ^</w:t>
      </w:r>
      <w:r w:rsidRPr="004C6518">
        <w:rPr>
          <w:rFonts w:ascii="Times New Roman" w:eastAsia="Times New Roman" w:hAnsi="Times New Roman"/>
          <w:color w:val="000000"/>
          <w:sz w:val="13"/>
          <w:szCs w:val="13"/>
          <w:lang w:val="kk-KZ" w:eastAsia="kk-KZ"/>
        </w:rPr>
        <w:t xml:space="preserve"> </w:t>
      </w:r>
      <w:r w:rsidRPr="004C6518">
        <w:rPr>
          <w:rFonts w:ascii="Times New Roman" w:eastAsia="Times New Roman" w:hAnsi="Times New Roman"/>
          <w:color w:val="000000"/>
          <w:sz w:val="13"/>
          <w:szCs w:val="13"/>
          <w:vertAlign w:val="superscript"/>
          <w:lang w:val="kk-KZ" w:eastAsia="kk-KZ"/>
        </w:rPr>
        <w:t>ь 1</w:t>
      </w:r>
      <w:r w:rsidRPr="004C6518">
        <w:rPr>
          <w:rFonts w:ascii="Times New Roman" w:eastAsia="Times New Roman" w:hAnsi="Times New Roman"/>
          <w:color w:val="000000"/>
          <w:sz w:val="13"/>
          <w:szCs w:val="13"/>
          <w:lang w:val="kk-KZ" w:eastAsia="kk-KZ"/>
        </w:rPr>
        <w:t xml:space="preserve"> Л + 1 0.4 + 1</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 xml:space="preserve">а - қабықша нобайы; б - 1 -тетік; в - 2-тетік </w:t>
      </w:r>
      <w:r w:rsidRPr="004C6518">
        <w:rPr>
          <w:rFonts w:ascii="Times New Roman" w:eastAsia="Times New Roman" w:hAnsi="Times New Roman"/>
          <w:color w:val="000000"/>
          <w:sz w:val="15"/>
          <w:szCs w:val="15"/>
          <w:lang w:val="kk-KZ" w:eastAsia="kk-KZ"/>
        </w:rPr>
        <w:t>7.39-сурет - 20X13 болатынан жасалған шар-баллон</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Есептеуден керекті биіктікті 35 мм ернеуді ұзындыгы 28 мм құбыр кесіндісін көмкеру кезінде алынғанды өсіру есебінен орындау- ға болатыны шығады. Олар ұқсас болғандықтан, 2-тетік үшін есеп- теулерді келтірмейміз. Жасалған 1 жэне 2-тетіктер пісіру арқылы қосылады (7.41-сурет). Шар-баллонды ішінен газ кысымымен жүктей- тін болғандықтан, ернемектер айқасындағы түйіс жік үзілуге жүмыс істейді. Егер жарты сфералар жиектерін айқастырып салса, онда қабықша беріктігі баллон қабырғасының қимасынан едэуір кем жіктің «жанды» қимасын анықтайтын болады.</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Осыдан, жиектердің ең жақсы қосылысы - түйісті. Сонымен бірге пісіру тәсілі ені біркелкі жікті қамтамасыз етуі тиіс. Егер технология- лық төсемді (берілген жағдайда баллонның ішінде қалатын) пайдала- муга болмаса, онда лазермен, микроплазмамен, электрондық сэулемен пісіруді қолдану ұсынылады.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Басқа техникалық жағдайларда (мысалы, химиялық белсенді емес сүйықтықтарды сақтау үшін баллонды қолдану кезінде) түйіс- і іріп пісіруді (бензин багының типі бойынша) үсынады. Вакуумдық іығыз қосылысты жасау үшін түйістіріп пісірудің қорғаныш газдар ортасында пісірумен үйлесімін пайдалануға болады.</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7.41-сурет - Қабықшаның пісірудің алдындағы жалпы түрі</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numPr>
          <w:ilvl w:val="0"/>
          <w:numId w:val="1"/>
        </w:numPr>
        <w:spacing w:after="0" w:line="240" w:lineRule="auto"/>
        <w:rPr>
          <w:rFonts w:ascii="Times New Roman" w:eastAsia="Times New Roman" w:hAnsi="Times New Roman"/>
          <w:b/>
          <w:bCs/>
          <w:color w:val="000000"/>
          <w:sz w:val="18"/>
          <w:szCs w:val="18"/>
          <w:lang w:val="kk-KZ" w:eastAsia="kk-KZ"/>
        </w:rPr>
      </w:pPr>
      <w:r w:rsidRPr="004C6518">
        <w:rPr>
          <w:rFonts w:ascii="Times New Roman" w:eastAsia="Times New Roman" w:hAnsi="Times New Roman"/>
          <w:b/>
          <w:bCs/>
          <w:color w:val="000000"/>
          <w:sz w:val="18"/>
          <w:szCs w:val="18"/>
          <w:lang w:val="kk-KZ" w:eastAsia="kk-KZ"/>
        </w:rPr>
        <w:t>Шойыннан жасалған құймалар</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Бұл бөлімде шойын тетіктердің нобайлары келтірілген жэне құю қалыптарына күю эдісімен құймаларды жасау технологиясын эзірлеу нұсқалары ұсынылган.</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8"/>
          <w:szCs w:val="18"/>
          <w:lang w:val="kk-KZ" w:eastAsia="kk-KZ"/>
        </w:rPr>
        <w:t xml:space="preserve">Технологиялық есепті иіешу әдістемесі. </w:t>
      </w:r>
      <w:r w:rsidRPr="004C6518">
        <w:rPr>
          <w:rFonts w:ascii="Times New Roman" w:eastAsia="Times New Roman" w:hAnsi="Times New Roman"/>
          <w:color w:val="000000"/>
          <w:sz w:val="18"/>
          <w:szCs w:val="18"/>
          <w:lang w:val="kk-KZ" w:eastAsia="kk-KZ"/>
        </w:rPr>
        <w:t>Құймаларды жасау тех- нологиясын эзірлеу жэне жасау кезінде келесі жорамалдар қабылдан- ган:</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барлық құймаларды өзектерді пайдаланып немесе пайдаланбай құмды қалыптарга құю арқылы алады;</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lastRenderedPageBreak/>
        <w:t>құймалардың дэлдік классы 7-12 болады;</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қиылысатын беттерді (ойыңдарды) дөңгелектету радиустары сыртқы беттер ұшін - 5...7 мм-ді, ішкі беттер үшін 7...9 мм-ді құрайды.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Жобалауды ықшамдау мақсатында:</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шойыннан жасалган құймалар үшін қосылмаларды, шыгаргыш- тарды, тоңазытқыштар мен тіреушіктерді корсетпеу;</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барлық құймалар үшін қалыптайтын еңістерді жэне механика- лық өңдеуге арналган эдіптерді 7.7 және 7.8-кесте бойынша анықтау;</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өзек таңбаларының өлшемдерін 7.9, 7.10-кестелер бойынша таңдау;</w:t>
      </w:r>
    </w:p>
    <w:p w:rsidR="0047210C" w:rsidRPr="004C6518"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модельдік жабдықтау элементтерін эзірлемеу керек.</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7.7-кесте - Механикалық өңдеуге арналган эдіптер</w:t>
      </w:r>
    </w:p>
    <w:tbl>
      <w:tblPr>
        <w:tblW w:w="0" w:type="auto"/>
        <w:tblInd w:w="5" w:type="dxa"/>
        <w:tblLayout w:type="fixed"/>
        <w:tblCellMar>
          <w:left w:w="0" w:type="dxa"/>
          <w:right w:w="0" w:type="dxa"/>
        </w:tblCellMar>
        <w:tblLook w:val="0000" w:firstRow="0" w:lastRow="0" w:firstColumn="0" w:lastColumn="0" w:noHBand="0" w:noVBand="0"/>
      </w:tblPr>
      <w:tblGrid>
        <w:gridCol w:w="3626"/>
        <w:gridCol w:w="2160"/>
      </w:tblGrid>
      <w:tr w:rsidR="0047210C" w:rsidRPr="004C6518" w:rsidTr="00AB7164">
        <w:trPr>
          <w:trHeight w:hRule="exact" w:val="183"/>
        </w:trPr>
        <w:tc>
          <w:tcPr>
            <w:tcW w:w="362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Құйманын номинал елшемі, мм</w:t>
            </w:r>
          </w:p>
        </w:tc>
        <w:tc>
          <w:tcPr>
            <w:tcW w:w="216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Әдіп, мм</w:t>
            </w:r>
          </w:p>
        </w:tc>
      </w:tr>
      <w:tr w:rsidR="0047210C" w:rsidRPr="004C6518" w:rsidTr="00AB7164">
        <w:trPr>
          <w:trHeight w:hRule="exact" w:val="170"/>
        </w:trPr>
        <w:tc>
          <w:tcPr>
            <w:tcW w:w="362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40-қа дейін (қоса алганда)</w:t>
            </w:r>
          </w:p>
        </w:tc>
        <w:tc>
          <w:tcPr>
            <w:tcW w:w="216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0.5-3.0</w:t>
            </w:r>
          </w:p>
        </w:tc>
      </w:tr>
      <w:tr w:rsidR="0047210C" w:rsidRPr="004C6518" w:rsidTr="00AB7164">
        <w:trPr>
          <w:trHeight w:hRule="exact" w:val="170"/>
        </w:trPr>
        <w:tc>
          <w:tcPr>
            <w:tcW w:w="362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40-тан артық 100-ге дейін</w:t>
            </w:r>
          </w:p>
        </w:tc>
        <w:tc>
          <w:tcPr>
            <w:tcW w:w="216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1.0-3.5</w:t>
            </w:r>
          </w:p>
        </w:tc>
      </w:tr>
      <w:tr w:rsidR="0047210C" w:rsidRPr="004C6518" w:rsidTr="00AB7164">
        <w:trPr>
          <w:trHeight w:hRule="exact" w:val="175"/>
        </w:trPr>
        <w:tc>
          <w:tcPr>
            <w:tcW w:w="362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»100»250</w:t>
            </w:r>
          </w:p>
        </w:tc>
        <w:tc>
          <w:tcPr>
            <w:tcW w:w="216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1,5-4,0</w:t>
            </w:r>
          </w:p>
        </w:tc>
      </w:tr>
      <w:tr w:rsidR="0047210C" w:rsidRPr="004C6518" w:rsidTr="00AB7164">
        <w:trPr>
          <w:trHeight w:hRule="exact" w:val="170"/>
        </w:trPr>
        <w:tc>
          <w:tcPr>
            <w:tcW w:w="362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 250 » 400</w:t>
            </w:r>
          </w:p>
        </w:tc>
        <w:tc>
          <w:tcPr>
            <w:tcW w:w="216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3,0-5.0</w:t>
            </w:r>
          </w:p>
        </w:tc>
      </w:tr>
      <w:tr w:rsidR="0047210C" w:rsidRPr="004C6518" w:rsidTr="00AB7164">
        <w:trPr>
          <w:trHeight w:hRule="exact" w:val="175"/>
        </w:trPr>
        <w:tc>
          <w:tcPr>
            <w:tcW w:w="362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 400 »600</w:t>
            </w:r>
          </w:p>
        </w:tc>
        <w:tc>
          <w:tcPr>
            <w:tcW w:w="216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4.0-7,0</w:t>
            </w:r>
          </w:p>
        </w:tc>
      </w:tr>
      <w:tr w:rsidR="0047210C" w:rsidRPr="004C6518" w:rsidTr="00AB7164">
        <w:trPr>
          <w:trHeight w:hRule="exact" w:val="183"/>
        </w:trPr>
        <w:tc>
          <w:tcPr>
            <w:tcW w:w="3626"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»600</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6,0-10,0</w:t>
            </w:r>
          </w:p>
        </w:tc>
      </w:tr>
    </w:tbl>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Ескертулер: 1. Номинал елшем ең ұлкен габариттік өлшемге сэйкес келеді;</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 Жогаргы беттерге - максимум, теменгі жэне бүйірлік бетгерге минимум әдіпті белгілейді.</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7.8-кесте - Қалыптайтын еңістер</w:t>
      </w:r>
    </w:p>
    <w:tbl>
      <w:tblPr>
        <w:tblW w:w="0" w:type="auto"/>
        <w:tblInd w:w="5" w:type="dxa"/>
        <w:tblLayout w:type="fixed"/>
        <w:tblCellMar>
          <w:left w:w="0" w:type="dxa"/>
          <w:right w:w="0" w:type="dxa"/>
        </w:tblCellMar>
        <w:tblLook w:val="0000" w:firstRow="0" w:lastRow="0" w:firstColumn="0" w:lastColumn="0" w:noHBand="0" w:noVBand="0"/>
      </w:tblPr>
      <w:tblGrid>
        <w:gridCol w:w="2081"/>
        <w:gridCol w:w="1824"/>
        <w:gridCol w:w="1916"/>
      </w:tblGrid>
      <w:tr w:rsidR="0047210C" w:rsidRPr="004C6518" w:rsidTr="00AB7164">
        <w:trPr>
          <w:trHeight w:hRule="exact" w:val="183"/>
        </w:trPr>
        <w:tc>
          <w:tcPr>
            <w:tcW w:w="2081" w:type="dxa"/>
            <w:vMerge w:val="restart"/>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Қалып ажырандысы жазықтыгына перпендикуляр беттің биіктігі, мм</w:t>
            </w:r>
          </w:p>
        </w:tc>
        <w:tc>
          <w:tcPr>
            <w:tcW w:w="3740" w:type="dxa"/>
            <w:gridSpan w:val="2"/>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Құйма еңісі, град</w:t>
            </w:r>
          </w:p>
        </w:tc>
      </w:tr>
      <w:tr w:rsidR="0047210C" w:rsidRPr="004C6518" w:rsidTr="00AB7164">
        <w:trPr>
          <w:trHeight w:hRule="exact" w:val="327"/>
        </w:trPr>
        <w:tc>
          <w:tcPr>
            <w:tcW w:w="2081" w:type="dxa"/>
            <w:vMerge/>
            <w:tcBorders>
              <w:top w:val="nil"/>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p>
        </w:tc>
        <w:tc>
          <w:tcPr>
            <w:tcW w:w="18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сыртқы бет үшін</w:t>
            </w:r>
          </w:p>
        </w:tc>
        <w:tc>
          <w:tcPr>
            <w:tcW w:w="1916"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ішкі бет үшін</w:t>
            </w:r>
          </w:p>
        </w:tc>
      </w:tr>
      <w:tr w:rsidR="0047210C" w:rsidRPr="004C6518" w:rsidTr="00AB7164">
        <w:trPr>
          <w:trHeight w:hRule="exact" w:val="175"/>
        </w:trPr>
        <w:tc>
          <w:tcPr>
            <w:tcW w:w="2081"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10-га дейін (коса алганда)</w:t>
            </w:r>
          </w:p>
        </w:tc>
        <w:tc>
          <w:tcPr>
            <w:tcW w:w="18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w:t>
            </w:r>
          </w:p>
        </w:tc>
        <w:tc>
          <w:tcPr>
            <w:tcW w:w="1916"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6</w:t>
            </w:r>
          </w:p>
        </w:tc>
      </w:tr>
      <w:tr w:rsidR="0047210C" w:rsidRPr="004C6518" w:rsidTr="00AB7164">
        <w:trPr>
          <w:trHeight w:hRule="exact" w:val="170"/>
        </w:trPr>
        <w:tc>
          <w:tcPr>
            <w:tcW w:w="2081"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10-нан артық 40-ка дейін</w:t>
            </w:r>
          </w:p>
        </w:tc>
        <w:tc>
          <w:tcPr>
            <w:tcW w:w="18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w:t>
            </w:r>
          </w:p>
        </w:tc>
        <w:tc>
          <w:tcPr>
            <w:tcW w:w="1916"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w:t>
            </w:r>
          </w:p>
        </w:tc>
      </w:tr>
      <w:tr w:rsidR="0047210C" w:rsidRPr="004C6518" w:rsidTr="00AB7164">
        <w:trPr>
          <w:trHeight w:hRule="exact" w:val="175"/>
        </w:trPr>
        <w:tc>
          <w:tcPr>
            <w:tcW w:w="2081"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 40 »100</w:t>
            </w:r>
          </w:p>
        </w:tc>
        <w:tc>
          <w:tcPr>
            <w:tcW w:w="18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1.0</w:t>
            </w:r>
          </w:p>
        </w:tc>
        <w:tc>
          <w:tcPr>
            <w:tcW w:w="1916"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r>
      <w:tr w:rsidR="0047210C" w:rsidRPr="004C6518" w:rsidTr="00AB7164">
        <w:trPr>
          <w:trHeight w:hRule="exact" w:val="183"/>
        </w:trPr>
        <w:tc>
          <w:tcPr>
            <w:tcW w:w="2081"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 100</w:t>
            </w:r>
          </w:p>
        </w:tc>
        <w:tc>
          <w:tcPr>
            <w:tcW w:w="1824"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0,5 '</w:t>
            </w:r>
          </w:p>
        </w:tc>
        <w:tc>
          <w:tcPr>
            <w:tcW w:w="1916" w:type="dxa"/>
            <w:tcBorders>
              <w:top w:val="single" w:sz="4" w:space="0" w:color="auto"/>
              <w:left w:val="single" w:sz="4" w:space="0" w:color="auto"/>
              <w:bottom w:val="single" w:sz="4" w:space="0" w:color="auto"/>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r>
    </w:tbl>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7.9-кесте - Төменгі вертикаль өзек таңбаларының биіктігі</w:t>
      </w:r>
    </w:p>
    <w:tbl>
      <w:tblPr>
        <w:tblW w:w="0" w:type="auto"/>
        <w:tblInd w:w="5" w:type="dxa"/>
        <w:tblLayout w:type="fixed"/>
        <w:tblCellMar>
          <w:left w:w="0" w:type="dxa"/>
          <w:right w:w="0" w:type="dxa"/>
        </w:tblCellMar>
        <w:tblLook w:val="0000" w:firstRow="0" w:lastRow="0" w:firstColumn="0" w:lastColumn="0" w:noHBand="0" w:noVBand="0"/>
      </w:tblPr>
      <w:tblGrid>
        <w:gridCol w:w="1706"/>
        <w:gridCol w:w="467"/>
        <w:gridCol w:w="1191"/>
        <w:gridCol w:w="1196"/>
        <w:gridCol w:w="1231"/>
      </w:tblGrid>
      <w:tr w:rsidR="0047210C" w:rsidRPr="00C12659" w:rsidTr="00AB7164">
        <w:trPr>
          <w:trHeight w:hRule="exact" w:val="183"/>
        </w:trPr>
        <w:tc>
          <w:tcPr>
            <w:tcW w:w="1706" w:type="dxa"/>
            <w:vMerge w:val="restart"/>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Өзек диаметрі, мм</w:t>
            </w:r>
          </w:p>
        </w:tc>
        <w:tc>
          <w:tcPr>
            <w:tcW w:w="4085" w:type="dxa"/>
            <w:gridSpan w:val="4"/>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Таңбалар биіктігі, мм, өзек ұзындыгы, мм</w:t>
            </w:r>
          </w:p>
        </w:tc>
      </w:tr>
      <w:tr w:rsidR="0047210C" w:rsidRPr="004C6518" w:rsidTr="00AB7164">
        <w:trPr>
          <w:trHeight w:hRule="exact" w:val="336"/>
        </w:trPr>
        <w:tc>
          <w:tcPr>
            <w:tcW w:w="1706" w:type="dxa"/>
            <w:vMerge/>
            <w:tcBorders>
              <w:top w:val="nil"/>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p>
        </w:tc>
        <w:tc>
          <w:tcPr>
            <w:tcW w:w="46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50-ге</w:t>
            </w:r>
          </w:p>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дейін</w:t>
            </w:r>
          </w:p>
        </w:tc>
        <w:tc>
          <w:tcPr>
            <w:tcW w:w="1191"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50-ден артык 80-ге дейін</w:t>
            </w:r>
          </w:p>
        </w:tc>
        <w:tc>
          <w:tcPr>
            <w:tcW w:w="11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80-нен артык 120-га дейін</w:t>
            </w:r>
          </w:p>
        </w:tc>
        <w:tc>
          <w:tcPr>
            <w:tcW w:w="123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120-дан артык 180-ге дейін</w:t>
            </w:r>
          </w:p>
        </w:tc>
      </w:tr>
      <w:tr w:rsidR="0047210C" w:rsidRPr="004C6518" w:rsidTr="00AB7164">
        <w:trPr>
          <w:trHeight w:hRule="exact" w:val="175"/>
        </w:trPr>
        <w:tc>
          <w:tcPr>
            <w:tcW w:w="170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30-га дейін (қоса алганда)</w:t>
            </w:r>
          </w:p>
        </w:tc>
        <w:tc>
          <w:tcPr>
            <w:tcW w:w="46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w:t>
            </w:r>
          </w:p>
        </w:tc>
        <w:tc>
          <w:tcPr>
            <w:tcW w:w="1191"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w:t>
            </w:r>
          </w:p>
        </w:tc>
        <w:tc>
          <w:tcPr>
            <w:tcW w:w="11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30</w:t>
            </w:r>
          </w:p>
        </w:tc>
        <w:tc>
          <w:tcPr>
            <w:tcW w:w="123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r>
      <w:tr w:rsidR="0047210C" w:rsidRPr="004C6518" w:rsidTr="00AB7164">
        <w:trPr>
          <w:trHeight w:hRule="exact" w:val="175"/>
        </w:trPr>
        <w:tc>
          <w:tcPr>
            <w:tcW w:w="170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30-дан артык 50-ге дейін</w:t>
            </w:r>
          </w:p>
        </w:tc>
        <w:tc>
          <w:tcPr>
            <w:tcW w:w="46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w:t>
            </w:r>
          </w:p>
        </w:tc>
        <w:tc>
          <w:tcPr>
            <w:tcW w:w="1191"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1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23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r>
      <w:tr w:rsidR="0047210C" w:rsidRPr="004C6518" w:rsidTr="00AB7164">
        <w:trPr>
          <w:trHeight w:hRule="exact" w:val="170"/>
        </w:trPr>
        <w:tc>
          <w:tcPr>
            <w:tcW w:w="170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 50 » 80</w:t>
            </w:r>
          </w:p>
        </w:tc>
        <w:tc>
          <w:tcPr>
            <w:tcW w:w="467"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w:t>
            </w:r>
          </w:p>
        </w:tc>
        <w:tc>
          <w:tcPr>
            <w:tcW w:w="1191"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1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23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r>
      <w:tr w:rsidR="0047210C" w:rsidRPr="004C6518" w:rsidTr="00AB7164">
        <w:trPr>
          <w:trHeight w:hRule="exact" w:val="192"/>
        </w:trPr>
        <w:tc>
          <w:tcPr>
            <w:tcW w:w="1706"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»80 »120</w:t>
            </w:r>
          </w:p>
        </w:tc>
        <w:tc>
          <w:tcPr>
            <w:tcW w:w="467"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w:t>
            </w:r>
          </w:p>
        </w:tc>
        <w:tc>
          <w:tcPr>
            <w:tcW w:w="1191"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196"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231" w:type="dxa"/>
            <w:tcBorders>
              <w:top w:val="single" w:sz="4" w:space="0" w:color="auto"/>
              <w:left w:val="single" w:sz="4" w:space="0" w:color="auto"/>
              <w:bottom w:val="single" w:sz="4" w:space="0" w:color="auto"/>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r>
    </w:tbl>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7.10-кесте - Горизонталь өзек таңбаларының ұзындыгы</w:t>
      </w:r>
    </w:p>
    <w:tbl>
      <w:tblPr>
        <w:tblW w:w="0" w:type="auto"/>
        <w:tblInd w:w="5" w:type="dxa"/>
        <w:tblLayout w:type="fixed"/>
        <w:tblCellMar>
          <w:left w:w="0" w:type="dxa"/>
          <w:right w:w="0" w:type="dxa"/>
        </w:tblCellMar>
        <w:tblLook w:val="0000" w:firstRow="0" w:lastRow="0" w:firstColumn="0" w:lastColumn="0" w:noHBand="0" w:noVBand="0"/>
      </w:tblPr>
      <w:tblGrid>
        <w:gridCol w:w="1702"/>
        <w:gridCol w:w="484"/>
        <w:gridCol w:w="1196"/>
        <w:gridCol w:w="1204"/>
        <w:gridCol w:w="1200"/>
      </w:tblGrid>
      <w:tr w:rsidR="0047210C" w:rsidRPr="00C12659" w:rsidTr="00AB7164">
        <w:trPr>
          <w:trHeight w:hRule="exact" w:val="183"/>
        </w:trPr>
        <w:tc>
          <w:tcPr>
            <w:tcW w:w="1702" w:type="dxa"/>
            <w:vMerge w:val="restart"/>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Өзек диаметрі, мм</w:t>
            </w:r>
          </w:p>
        </w:tc>
        <w:tc>
          <w:tcPr>
            <w:tcW w:w="4084" w:type="dxa"/>
            <w:gridSpan w:val="4"/>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Танбалар биіктігі, мм, өзек ұзындығы, мм</w:t>
            </w:r>
          </w:p>
        </w:tc>
      </w:tr>
      <w:tr w:rsidR="0047210C" w:rsidRPr="004C6518" w:rsidTr="00AB7164">
        <w:trPr>
          <w:trHeight w:hRule="exact" w:val="340"/>
        </w:trPr>
        <w:tc>
          <w:tcPr>
            <w:tcW w:w="1702" w:type="dxa"/>
            <w:vMerge/>
            <w:tcBorders>
              <w:top w:val="nil"/>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p>
        </w:tc>
        <w:tc>
          <w:tcPr>
            <w:tcW w:w="48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50-ге</w:t>
            </w:r>
          </w:p>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дейін</w:t>
            </w:r>
          </w:p>
        </w:tc>
        <w:tc>
          <w:tcPr>
            <w:tcW w:w="11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50-ден артық 80-ге дейін</w:t>
            </w:r>
          </w:p>
        </w:tc>
        <w:tc>
          <w:tcPr>
            <w:tcW w:w="12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80-нен артык 120-га дейін</w:t>
            </w:r>
          </w:p>
        </w:tc>
        <w:tc>
          <w:tcPr>
            <w:tcW w:w="120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120-дан артық 180-ге дейін</w:t>
            </w:r>
          </w:p>
        </w:tc>
      </w:tr>
      <w:tr w:rsidR="0047210C" w:rsidRPr="004C6518" w:rsidTr="00AB7164">
        <w:trPr>
          <w:trHeight w:hRule="exact" w:val="175"/>
        </w:trPr>
        <w:tc>
          <w:tcPr>
            <w:tcW w:w="170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30-ға дейін (коса алганда)</w:t>
            </w:r>
          </w:p>
        </w:tc>
        <w:tc>
          <w:tcPr>
            <w:tcW w:w="48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w:t>
            </w:r>
          </w:p>
        </w:tc>
        <w:tc>
          <w:tcPr>
            <w:tcW w:w="11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w:t>
            </w:r>
          </w:p>
        </w:tc>
        <w:tc>
          <w:tcPr>
            <w:tcW w:w="12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30</w:t>
            </w:r>
          </w:p>
        </w:tc>
        <w:tc>
          <w:tcPr>
            <w:tcW w:w="120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r>
      <w:tr w:rsidR="0047210C" w:rsidRPr="004C6518" w:rsidTr="00AB7164">
        <w:trPr>
          <w:trHeight w:hRule="exact" w:val="170"/>
        </w:trPr>
        <w:tc>
          <w:tcPr>
            <w:tcW w:w="170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30-дан артык 50-ге дейін</w:t>
            </w:r>
          </w:p>
        </w:tc>
        <w:tc>
          <w:tcPr>
            <w:tcW w:w="48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w:t>
            </w:r>
          </w:p>
        </w:tc>
        <w:tc>
          <w:tcPr>
            <w:tcW w:w="11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2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20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r>
      <w:tr w:rsidR="0047210C" w:rsidRPr="004C6518" w:rsidTr="00AB7164">
        <w:trPr>
          <w:trHeight w:hRule="exact" w:val="170"/>
        </w:trPr>
        <w:tc>
          <w:tcPr>
            <w:tcW w:w="1702"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 50 » 80</w:t>
            </w:r>
          </w:p>
        </w:tc>
        <w:tc>
          <w:tcPr>
            <w:tcW w:w="48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w:t>
            </w:r>
          </w:p>
        </w:tc>
        <w:tc>
          <w:tcPr>
            <w:tcW w:w="1196"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20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200"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r>
      <w:tr w:rsidR="0047210C" w:rsidRPr="004C6518" w:rsidTr="00AB7164">
        <w:trPr>
          <w:trHeight w:hRule="exact" w:val="192"/>
        </w:trPr>
        <w:tc>
          <w:tcPr>
            <w:tcW w:w="1702"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 80»120</w:t>
            </w:r>
          </w:p>
        </w:tc>
        <w:tc>
          <w:tcPr>
            <w:tcW w:w="484"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w:t>
            </w:r>
          </w:p>
        </w:tc>
        <w:tc>
          <w:tcPr>
            <w:tcW w:w="1196"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204"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c>
          <w:tcPr>
            <w:tcW w:w="1200" w:type="dxa"/>
            <w:tcBorders>
              <w:top w:val="single" w:sz="4" w:space="0" w:color="auto"/>
              <w:left w:val="single" w:sz="4" w:space="0" w:color="auto"/>
              <w:bottom w:val="single" w:sz="4" w:space="0" w:color="auto"/>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35</w:t>
            </w:r>
          </w:p>
        </w:tc>
      </w:tr>
    </w:tbl>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Қүйманы жобалау жэне оны жасау тәсілдерін тандау кезінде 7.11- кестеге сәйкес қабыргалардың минимум мүмкін қалыңдығын есепке алу керек. Бүл шарттың бүзылуы қүймаларда толық қүйылмау жэне қосылықтар типті ақаулардың пайда болуына әкеледі.</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7.11-кесте - Шойын құймалар қабырғаларының минимум мүмкін қалыңцығы</w:t>
      </w:r>
    </w:p>
    <w:tbl>
      <w:tblPr>
        <w:tblW w:w="0" w:type="auto"/>
        <w:tblInd w:w="5" w:type="dxa"/>
        <w:tblLayout w:type="fixed"/>
        <w:tblCellMar>
          <w:left w:w="0" w:type="dxa"/>
          <w:right w:w="0" w:type="dxa"/>
        </w:tblCellMar>
        <w:tblLook w:val="0000" w:firstRow="0" w:lastRow="0" w:firstColumn="0" w:lastColumn="0" w:noHBand="0" w:noVBand="0"/>
      </w:tblPr>
      <w:tblGrid>
        <w:gridCol w:w="3569"/>
        <w:gridCol w:w="2221"/>
      </w:tblGrid>
      <w:tr w:rsidR="0047210C" w:rsidRPr="00C12659" w:rsidTr="00AB7164">
        <w:trPr>
          <w:trHeight w:hRule="exact" w:val="349"/>
        </w:trPr>
        <w:tc>
          <w:tcPr>
            <w:tcW w:w="356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Пішін ажырандысы жазыктыгындагы кұймалардьщ ен үлкен габаритгік өлшемі, мм</w:t>
            </w:r>
          </w:p>
        </w:tc>
        <w:tc>
          <w:tcPr>
            <w:tcW w:w="222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Құйма қабыргасының минимум қалындыгы, мм</w:t>
            </w:r>
          </w:p>
        </w:tc>
      </w:tr>
      <w:tr w:rsidR="0047210C" w:rsidRPr="004C6518" w:rsidTr="00AB7164">
        <w:trPr>
          <w:trHeight w:hRule="exact" w:val="175"/>
        </w:trPr>
        <w:tc>
          <w:tcPr>
            <w:tcW w:w="356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50-ден артык 100-ге дейін</w:t>
            </w:r>
          </w:p>
        </w:tc>
        <w:tc>
          <w:tcPr>
            <w:tcW w:w="2221"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w:t>
            </w:r>
          </w:p>
        </w:tc>
      </w:tr>
      <w:tr w:rsidR="0047210C" w:rsidRPr="004C6518" w:rsidTr="00AB7164">
        <w:trPr>
          <w:trHeight w:hRule="exact" w:val="188"/>
        </w:trPr>
        <w:tc>
          <w:tcPr>
            <w:tcW w:w="3569"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»100 »300</w:t>
            </w:r>
          </w:p>
        </w:tc>
        <w:tc>
          <w:tcPr>
            <w:tcW w:w="2221" w:type="dxa"/>
            <w:tcBorders>
              <w:top w:val="single" w:sz="4" w:space="0" w:color="auto"/>
              <w:left w:val="single" w:sz="4" w:space="0" w:color="auto"/>
              <w:bottom w:val="single" w:sz="4" w:space="0" w:color="auto"/>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5</w:t>
            </w:r>
          </w:p>
        </w:tc>
      </w:tr>
    </w:tbl>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Қалыптагы кұйманың орнын келесі шарттардан түпкілікті тандай-</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ды:</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бүкіл қүйманың немесе оның көп бөлігінің оір" (төменгі) жарты қалыпта орналасуы қалаулы;</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шыгыңқылықтар мен қалыптың модельден алынуына кедергі келтіретін вертикаль (ажыранды жазықтығына перпендикуляр) сырт- қы беттерінде бар болуы қалаулы емес. Шыгыңқы боліктердің бар болуын жарық көлеңкелерінің ережесі бойынша тексереді;</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 xml:space="preserve">бірқатар жагдайларда ажырандының бетін тетік симметриясы- ның осі бойынша орналастыру мақсатқа сәйкес болады; сонымен бірге </w:t>
      </w:r>
      <w:r w:rsidRPr="004C6518">
        <w:rPr>
          <w:rFonts w:ascii="Times New Roman" w:eastAsia="Times New Roman" w:hAnsi="Times New Roman"/>
          <w:i/>
          <w:iCs/>
          <w:color w:val="000000"/>
          <w:sz w:val="19"/>
          <w:szCs w:val="19"/>
          <w:lang w:val="kk-KZ" w:eastAsia="kk-KZ"/>
        </w:rPr>
        <w:t>і» Н</w:t>
      </w:r>
      <w:r w:rsidRPr="004C6518">
        <w:rPr>
          <w:rFonts w:ascii="Times New Roman" w:eastAsia="Times New Roman" w:hAnsi="Times New Roman"/>
          <w:color w:val="000000"/>
          <w:sz w:val="18"/>
          <w:szCs w:val="18"/>
          <w:lang w:val="kk-KZ" w:eastAsia="kk-KZ"/>
        </w:rPr>
        <w:t xml:space="preserve"> ара қатысын үстап түру қалаулы болады (мүнда </w:t>
      </w:r>
      <w:r w:rsidRPr="004C6518">
        <w:rPr>
          <w:rFonts w:ascii="Times New Roman" w:eastAsia="Times New Roman" w:hAnsi="Times New Roman"/>
          <w:i/>
          <w:iCs/>
          <w:color w:val="000000"/>
          <w:sz w:val="19"/>
          <w:szCs w:val="19"/>
          <w:lang w:val="kk-KZ" w:eastAsia="kk-KZ"/>
        </w:rPr>
        <w:t>Ь</w:t>
      </w:r>
      <w:r w:rsidRPr="004C6518">
        <w:rPr>
          <w:rFonts w:ascii="Times New Roman" w:eastAsia="Times New Roman" w:hAnsi="Times New Roman"/>
          <w:color w:val="000000"/>
          <w:sz w:val="18"/>
          <w:szCs w:val="18"/>
          <w:lang w:val="kk-KZ" w:eastAsia="kk-KZ"/>
        </w:rPr>
        <w:t xml:space="preserve"> жэне</w:t>
      </w:r>
    </w:p>
    <w:p w:rsidR="0047210C" w:rsidRPr="004C6518" w:rsidRDefault="0047210C" w:rsidP="0047210C">
      <w:pPr>
        <w:numPr>
          <w:ilvl w:val="0"/>
          <w:numId w:val="2"/>
        </w:numPr>
        <w:spacing w:after="0" w:line="240" w:lineRule="auto"/>
        <w:rPr>
          <w:rFonts w:ascii="Times New Roman" w:eastAsia="Times New Roman" w:hAnsi="Times New Roman"/>
          <w:i/>
          <w:iCs/>
          <w:color w:val="000000"/>
          <w:sz w:val="19"/>
          <w:szCs w:val="19"/>
          <w:lang w:val="kk-KZ" w:eastAsia="kk-KZ"/>
        </w:rPr>
      </w:pPr>
      <w:r w:rsidRPr="004C6518">
        <w:rPr>
          <w:rFonts w:ascii="Times New Roman" w:eastAsia="Times New Roman" w:hAnsi="Times New Roman"/>
          <w:i/>
          <w:iCs/>
          <w:color w:val="000000"/>
          <w:sz w:val="19"/>
          <w:szCs w:val="19"/>
          <w:lang w:val="kk-KZ" w:eastAsia="kk-KZ"/>
        </w:rPr>
        <w:t>-</w:t>
      </w:r>
      <w:r w:rsidRPr="004C6518">
        <w:rPr>
          <w:rFonts w:ascii="Times New Roman" w:eastAsia="Times New Roman" w:hAnsi="Times New Roman"/>
          <w:color w:val="000000"/>
          <w:sz w:val="18"/>
          <w:szCs w:val="18"/>
          <w:lang w:val="kk-KZ" w:eastAsia="kk-KZ"/>
        </w:rPr>
        <w:t xml:space="preserve"> сэйкесінше қүйманың үзындыгы жэне биіктігі бойынша габарит- тік өлшемдері);</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 xml:space="preserve">егер тесіктердің сэйкес диаметрлері жэне ішкі қуыстардың ендері </w:t>
      </w:r>
      <w:r w:rsidRPr="004C6518">
        <w:rPr>
          <w:rFonts w:ascii="Times New Roman" w:eastAsia="Times New Roman" w:hAnsi="Times New Roman"/>
          <w:i/>
          <w:iCs/>
          <w:color w:val="000000"/>
          <w:sz w:val="19"/>
          <w:szCs w:val="19"/>
          <w:lang w:val="kk-KZ" w:eastAsia="kk-KZ"/>
        </w:rPr>
        <w:t>(О)</w:t>
      </w:r>
      <w:r w:rsidRPr="004C6518">
        <w:rPr>
          <w:rFonts w:ascii="Times New Roman" w:eastAsia="Times New Roman" w:hAnsi="Times New Roman"/>
          <w:color w:val="000000"/>
          <w:sz w:val="18"/>
          <w:szCs w:val="18"/>
          <w:lang w:val="kk-KZ" w:eastAsia="kk-KZ"/>
        </w:rPr>
        <w:t xml:space="preserve"> жэне олардың биіктіктері (</w:t>
      </w:r>
      <w:r w:rsidRPr="004C6518">
        <w:rPr>
          <w:rFonts w:ascii="Times New Roman" w:eastAsia="Times New Roman" w:hAnsi="Times New Roman"/>
          <w:i/>
          <w:iCs/>
          <w:color w:val="000000"/>
          <w:sz w:val="19"/>
          <w:szCs w:val="19"/>
          <w:lang w:val="kk-KZ" w:eastAsia="kk-KZ"/>
        </w:rPr>
        <w:t>Н)</w:t>
      </w:r>
      <w:r w:rsidRPr="004C6518">
        <w:rPr>
          <w:rFonts w:ascii="Times New Roman" w:eastAsia="Times New Roman" w:hAnsi="Times New Roman"/>
          <w:color w:val="000000"/>
          <w:sz w:val="18"/>
          <w:szCs w:val="18"/>
          <w:lang w:val="kk-KZ" w:eastAsia="kk-KZ"/>
        </w:rPr>
        <w:t xml:space="preserve"> мына шектерде: сыртқа шығатын ішкі беттер үшін </w:t>
      </w:r>
      <w:r w:rsidRPr="004C6518">
        <w:rPr>
          <w:rFonts w:ascii="Times New Roman" w:eastAsia="Times New Roman" w:hAnsi="Times New Roman"/>
          <w:i/>
          <w:iCs/>
          <w:color w:val="000000"/>
          <w:sz w:val="19"/>
          <w:szCs w:val="19"/>
          <w:lang w:val="kk-KZ" w:eastAsia="kk-KZ"/>
        </w:rPr>
        <w:t>Н&lt;</w:t>
      </w:r>
      <w:r w:rsidRPr="004C6518">
        <w:rPr>
          <w:rFonts w:ascii="Times New Roman" w:eastAsia="Times New Roman" w:hAnsi="Times New Roman"/>
          <w:color w:val="000000"/>
          <w:sz w:val="18"/>
          <w:szCs w:val="18"/>
          <w:lang w:val="kk-KZ" w:eastAsia="kk-KZ"/>
        </w:rPr>
        <w:t xml:space="preserve"> 0,8 О; сырткы беттер үшін </w:t>
      </w:r>
      <w:r w:rsidRPr="004C6518">
        <w:rPr>
          <w:rFonts w:ascii="Times New Roman" w:eastAsia="Times New Roman" w:hAnsi="Times New Roman"/>
          <w:i/>
          <w:iCs/>
          <w:color w:val="000000"/>
          <w:sz w:val="19"/>
          <w:szCs w:val="19"/>
          <w:lang w:val="kk-KZ" w:eastAsia="kk-KZ"/>
        </w:rPr>
        <w:t>Н&lt;</w:t>
      </w:r>
      <w:r w:rsidRPr="004C6518">
        <w:rPr>
          <w:rFonts w:ascii="Times New Roman" w:eastAsia="Times New Roman" w:hAnsi="Times New Roman"/>
          <w:color w:val="000000"/>
          <w:sz w:val="18"/>
          <w:szCs w:val="18"/>
          <w:lang w:val="kk-KZ" w:eastAsia="kk-KZ"/>
        </w:rPr>
        <w:t xml:space="preserve"> 0,3 </w:t>
      </w:r>
      <w:r w:rsidRPr="004C6518">
        <w:rPr>
          <w:rFonts w:ascii="Times New Roman" w:eastAsia="Times New Roman" w:hAnsi="Times New Roman"/>
          <w:i/>
          <w:iCs/>
          <w:color w:val="000000"/>
          <w:sz w:val="19"/>
          <w:szCs w:val="19"/>
          <w:lang w:val="kk-KZ" w:eastAsia="kk-KZ"/>
        </w:rPr>
        <w:t xml:space="preserve">О </w:t>
      </w:r>
      <w:r w:rsidRPr="004C6518">
        <w:rPr>
          <w:rFonts w:ascii="Times New Roman" w:eastAsia="Times New Roman" w:hAnsi="Times New Roman"/>
          <w:color w:val="000000"/>
          <w:sz w:val="18"/>
          <w:szCs w:val="18"/>
          <w:lang w:val="kk-KZ" w:eastAsia="kk-KZ"/>
        </w:rPr>
        <w:t>болса, кұймаларда ішкі беттер мен тесіктер алу өзектерді қолданусыз мүмкін болады.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Модельдер мен пішін өлшемдерін сэйкес түзетуді талап ететін ғана емес, сонымен бірге қүйманың сапасына эсер ететін (шөгіндік қаяулар мен кеуектер, ыстық жарықшақтар жэне т.б. акауларды тудырып) қорытпалардың шөгуін есепке алу қажет.</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Шойынның қүймалық шөгу коэффиңиентінің орташа мэні 1 %.</w:t>
      </w:r>
    </w:p>
    <w:p w:rsidR="0047210C" w:rsidRPr="004C6518" w:rsidRDefault="0047210C" w:rsidP="0047210C">
      <w:pPr>
        <w:numPr>
          <w:ilvl w:val="0"/>
          <w:numId w:val="2"/>
        </w:numPr>
        <w:spacing w:after="0" w:line="240" w:lineRule="auto"/>
        <w:rPr>
          <w:rFonts w:ascii="Times New Roman" w:eastAsia="Times New Roman" w:hAnsi="Times New Roman"/>
          <w:b/>
          <w:bCs/>
          <w:color w:val="000000"/>
          <w:sz w:val="18"/>
          <w:szCs w:val="18"/>
          <w:lang w:val="kk-KZ" w:eastAsia="kk-KZ"/>
        </w:rPr>
      </w:pPr>
      <w:r w:rsidRPr="004C6518">
        <w:rPr>
          <w:rFonts w:ascii="Times New Roman" w:eastAsia="Times New Roman" w:hAnsi="Times New Roman"/>
          <w:b/>
          <w:bCs/>
          <w:color w:val="000000"/>
          <w:sz w:val="18"/>
          <w:szCs w:val="18"/>
          <w:lang w:val="kk-KZ" w:eastAsia="kk-KZ"/>
        </w:rPr>
        <w:t>Технологиялық есепті шешу мысалдары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8"/>
          <w:szCs w:val="18"/>
          <w:lang w:val="kk-KZ" w:eastAsia="kk-KZ"/>
        </w:rPr>
        <w:lastRenderedPageBreak/>
        <w:t>1-мысал</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Нобаймен берілген тетік үшін (7.42-сурет), оны қүйманы механи- калық өңдеумен жасау нүсқасын таңдау жэне қүю мен механикалык оңдеу көзқарасынан технологиялық тетіктің нобайын үсыну керек.</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Таңдауды келесі критерийлер бойынша жүргізу қажет:</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алынган тетік пішінін механикалық өндеуге арналган минимум әдіптер кезінде берілген пішінге аса көп жақындату;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өзектердің минимум санын пайдалану немесе олардың жоқ болуы;</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техникалық талаптарга сэйкес өңделетін беттердің қажетті сапасына қол жеткізу.</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Есепті шешу үшін қажет:</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тетіктің жэне қүйманың массасын есептеу, қалыптагы құйманың пішінін тандау (құю қалыбы ажырандысының бетін тағайындау);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құймада өзектерді қолданбай ішкі қуыстар мен тесіктерді алу мүмкін бе екендігін айкындау;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құйманы алудың барлық мүмкін нұсқаларынан құрастырылған құю қалыптарын ұсыну;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құймалар массасын жэне барлық нұсқалар бойынша салмақтық дэлдік коэффициенттерін нақтылау;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ұсынылған критерийлер бойынша технологиялық нұсқаны тандау;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тандалған нұсқа үшін құйманың, модельдің, құіо қалыбының нобайын эзірлеу.</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7.42-суретте бейнеленген тетік үшін құйманы алу нұскаларына жүргізілген талдау келесіні көрсетті (7.12-кесте):</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құймаларды өзектерді қолданбай жасау (7.43, 7.44-суреттер) көп еңбек етуді қажет етушілікті азайтуға, сондай-ақ құйманың дэлдігін арттыруға мүмкіндік туғызады;</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өзектерді қосымша жасау жэне құрастыру кезінде оларды қалыпқа орнату талап етілетіндіктен, 7.45, 7.46-7.48-суреттерде бейнеленген нұсқаларга сэйкес құймаларды алу кезінде көп еңбек етуді қажет етушілік артады;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7.12-кесте - Құйманы алу нұскасын таңдау</w:t>
      </w:r>
    </w:p>
    <w:tbl>
      <w:tblPr>
        <w:tblW w:w="0" w:type="auto"/>
        <w:tblInd w:w="5" w:type="dxa"/>
        <w:tblLayout w:type="fixed"/>
        <w:tblCellMar>
          <w:left w:w="0" w:type="dxa"/>
          <w:right w:w="0" w:type="dxa"/>
        </w:tblCellMar>
        <w:tblLook w:val="0000" w:firstRow="0" w:lastRow="0" w:firstColumn="0" w:lastColumn="0" w:noHBand="0" w:noVBand="0"/>
      </w:tblPr>
      <w:tblGrid>
        <w:gridCol w:w="2160"/>
        <w:gridCol w:w="515"/>
        <w:gridCol w:w="519"/>
        <w:gridCol w:w="524"/>
        <w:gridCol w:w="515"/>
        <w:gridCol w:w="519"/>
        <w:gridCol w:w="528"/>
        <w:gridCol w:w="524"/>
      </w:tblGrid>
      <w:tr w:rsidR="0047210C" w:rsidRPr="004C6518" w:rsidTr="00AB7164">
        <w:trPr>
          <w:trHeight w:hRule="exact" w:val="314"/>
        </w:trPr>
        <w:tc>
          <w:tcPr>
            <w:tcW w:w="2160" w:type="dxa"/>
            <w:vMerge w:val="restart"/>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Тандау критерийі</w:t>
            </w:r>
          </w:p>
        </w:tc>
        <w:tc>
          <w:tcPr>
            <w:tcW w:w="3644" w:type="dxa"/>
            <w:gridSpan w:val="7"/>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Құйманы алу тэсілін таңдау</w:t>
            </w:r>
          </w:p>
        </w:tc>
      </w:tr>
      <w:tr w:rsidR="0047210C" w:rsidRPr="004C6518" w:rsidTr="00AB7164">
        <w:trPr>
          <w:trHeight w:hRule="exact" w:val="484"/>
        </w:trPr>
        <w:tc>
          <w:tcPr>
            <w:tcW w:w="2160" w:type="dxa"/>
            <w:vMerge/>
            <w:tcBorders>
              <w:top w:val="nil"/>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(7.43-</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(7.44-</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(7.45-</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4</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(7.46-</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5</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(7.47-</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6</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(7.48-</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(7.49-</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r>
      <w:tr w:rsidR="0047210C" w:rsidRPr="004C6518" w:rsidTr="00AB7164">
        <w:trPr>
          <w:trHeight w:hRule="exact" w:val="314"/>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Ішкі қуыстың максимум биіктігі</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207</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207</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257</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257</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207</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260</w:t>
            </w:r>
          </w:p>
        </w:tc>
      </w:tr>
      <w:tr w:rsidR="0047210C" w:rsidRPr="004C6518" w:rsidTr="00AB7164">
        <w:trPr>
          <w:trHeight w:hRule="exact" w:val="314"/>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Өзектер саиы</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Жок</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Жок</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r>
      <w:tr w:rsidR="0047210C" w:rsidRPr="004C6518" w:rsidTr="00AB7164">
        <w:trPr>
          <w:trHeight w:hRule="exact" w:val="305"/>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Өзектерді бекіту сеиімділігі</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r>
      <w:tr w:rsidR="0047210C" w:rsidRPr="004C6518" w:rsidTr="00AB7164">
        <w:trPr>
          <w:trHeight w:hRule="exact" w:val="340"/>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Механикалык ендеуге арналган минимум эдіптерге кол жеткізу</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10"/>
                <w:szCs w:val="10"/>
                <w:lang w:val="kk-KZ" w:eastAsia="ru-RU"/>
              </w:rPr>
            </w:pP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r>
      <w:tr w:rsidR="0047210C" w:rsidRPr="004C6518" w:rsidTr="00AB7164">
        <w:trPr>
          <w:trHeight w:hRule="exact" w:val="332"/>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Пішіннін жарамсыз ауытқу ыкти- малдыгы</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r>
      <w:tr w:rsidR="0047210C" w:rsidRPr="004C6518" w:rsidTr="00AB7164">
        <w:trPr>
          <w:trHeight w:hRule="exact" w:val="336"/>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Түйіндесетін кабыргалар қалын- дыктарының ара катысы</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0,70</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0,71</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r>
      <w:tr w:rsidR="0047210C" w:rsidRPr="004C6518" w:rsidTr="00AB7164">
        <w:trPr>
          <w:trHeight w:hRule="exact" w:val="314"/>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Қүйма массасы, кг</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222</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222</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223</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223</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221</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221</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276</w:t>
            </w:r>
          </w:p>
        </w:tc>
      </w:tr>
      <w:tr w:rsidR="0047210C" w:rsidRPr="004C6518" w:rsidTr="00AB7164">
        <w:trPr>
          <w:trHeight w:hRule="exact" w:val="327"/>
        </w:trPr>
        <w:tc>
          <w:tcPr>
            <w:tcW w:w="2160"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Салмақтык дэлдік коэффициенті</w:t>
            </w:r>
          </w:p>
        </w:tc>
        <w:tc>
          <w:tcPr>
            <w:tcW w:w="515"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0,98</w:t>
            </w:r>
          </w:p>
        </w:tc>
        <w:tc>
          <w:tcPr>
            <w:tcW w:w="519"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0,98</w:t>
            </w:r>
          </w:p>
        </w:tc>
        <w:tc>
          <w:tcPr>
            <w:tcW w:w="524"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0,97</w:t>
            </w:r>
          </w:p>
        </w:tc>
        <w:tc>
          <w:tcPr>
            <w:tcW w:w="515"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0,97</w:t>
            </w:r>
          </w:p>
        </w:tc>
        <w:tc>
          <w:tcPr>
            <w:tcW w:w="519"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0,98</w:t>
            </w:r>
          </w:p>
        </w:tc>
        <w:tc>
          <w:tcPr>
            <w:tcW w:w="528"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0,98</w:t>
            </w:r>
          </w:p>
        </w:tc>
        <w:tc>
          <w:tcPr>
            <w:tcW w:w="524" w:type="dxa"/>
            <w:tcBorders>
              <w:top w:val="single" w:sz="4" w:space="0" w:color="auto"/>
              <w:left w:val="single" w:sz="4" w:space="0" w:color="auto"/>
              <w:bottom w:val="single" w:sz="4" w:space="0" w:color="auto"/>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0,80</w:t>
            </w:r>
          </w:p>
        </w:tc>
      </w:tr>
    </w:tbl>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Есепті шешу үшін қажет:</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тетіктің жэне қүйманың массасын есептеу, қалыптагы құйманың пішінін тандау (құю қалыбы ажырандысының бетін тағайындау);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құймада өзектерді қолданбай ішкі қуыстар мен тесіктерді алу мүмкін бе екендігін айкындау;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құйманы алудың барлық мүмкін нұсқаларынан құрастырылған құю қалыптарын ұсыну;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құймалар массасын жэне барлық нұсқалар бойынша салмақтық дэлдік коэффициенттерін нақтылау;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ұсынылған критерийлер бойынша технологиялық нұсқаны тандау;</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тандалған нұсқа үшін құйманың, модельдің, құіо қалыбының нобайын эзірлеу.</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7.42-суретте бейнеленген тетік үшін құйманы алу нұскаларына жүргізілген талдау келесіні көрсетті (7.12-кесте):</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құймаларды өзектерді қолданбай жасау (7.43, 7.44-суреттер) көп еңбек етуді қажет етушілікті азайтуға, сондай-ақ құйманың дэлдігін арттыруға мүмкіндік туғызады;</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өзектерді қосымша жасау жэне құрастыру кезінде оларды қалыпқа орнату талап етілетіндіктен, 7.45, 7.46-7.48-суреттерде бейнеленген нұсқаларга сэйкес құймаларды алу кезінде көп еңбек етуді қажет етушілік артады;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7.12-кесте - Құйманы алу нұскасын таңдау</w:t>
      </w:r>
    </w:p>
    <w:tbl>
      <w:tblPr>
        <w:tblW w:w="0" w:type="auto"/>
        <w:tblInd w:w="5" w:type="dxa"/>
        <w:tblLayout w:type="fixed"/>
        <w:tblCellMar>
          <w:left w:w="0" w:type="dxa"/>
          <w:right w:w="0" w:type="dxa"/>
        </w:tblCellMar>
        <w:tblLook w:val="0000" w:firstRow="0" w:lastRow="0" w:firstColumn="0" w:lastColumn="0" w:noHBand="0" w:noVBand="0"/>
      </w:tblPr>
      <w:tblGrid>
        <w:gridCol w:w="2160"/>
        <w:gridCol w:w="515"/>
        <w:gridCol w:w="519"/>
        <w:gridCol w:w="524"/>
        <w:gridCol w:w="515"/>
        <w:gridCol w:w="519"/>
        <w:gridCol w:w="528"/>
        <w:gridCol w:w="524"/>
      </w:tblGrid>
      <w:tr w:rsidR="0047210C" w:rsidRPr="004C6518" w:rsidTr="00AB7164">
        <w:trPr>
          <w:trHeight w:hRule="exact" w:val="314"/>
        </w:trPr>
        <w:tc>
          <w:tcPr>
            <w:tcW w:w="2160" w:type="dxa"/>
            <w:vMerge w:val="restart"/>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Тандау критерийі</w:t>
            </w:r>
          </w:p>
        </w:tc>
        <w:tc>
          <w:tcPr>
            <w:tcW w:w="3644" w:type="dxa"/>
            <w:gridSpan w:val="7"/>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Құйманы алу тэсілін таңдау</w:t>
            </w:r>
          </w:p>
        </w:tc>
      </w:tr>
      <w:tr w:rsidR="0047210C" w:rsidRPr="004C6518" w:rsidTr="00AB7164">
        <w:trPr>
          <w:trHeight w:hRule="exact" w:val="484"/>
        </w:trPr>
        <w:tc>
          <w:tcPr>
            <w:tcW w:w="2160" w:type="dxa"/>
            <w:vMerge/>
            <w:tcBorders>
              <w:top w:val="nil"/>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(7.43-</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(7.44-</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3</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(7.45-</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4</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(7.46-</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5</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(7.47-</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6</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(7.48-</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(7.49-</w:t>
            </w:r>
          </w:p>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сурет)</w:t>
            </w:r>
          </w:p>
        </w:tc>
      </w:tr>
      <w:tr w:rsidR="0047210C" w:rsidRPr="004C6518" w:rsidTr="00AB7164">
        <w:trPr>
          <w:trHeight w:hRule="exact" w:val="314"/>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Ішкі қуыстың максимум биіктігі</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207</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207</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257</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~»7</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257</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207</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260</w:t>
            </w:r>
          </w:p>
        </w:tc>
      </w:tr>
      <w:tr w:rsidR="0047210C" w:rsidRPr="004C6518" w:rsidTr="00AB7164">
        <w:trPr>
          <w:trHeight w:hRule="exact" w:val="314"/>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Өзектер саиы</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Жок</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Жок</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w:t>
            </w:r>
          </w:p>
        </w:tc>
      </w:tr>
      <w:tr w:rsidR="0047210C" w:rsidRPr="004C6518" w:rsidTr="00AB7164">
        <w:trPr>
          <w:trHeight w:hRule="exact" w:val="305"/>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Өзектерді бекіту сеиімділігі</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r>
      <w:tr w:rsidR="0047210C" w:rsidRPr="004C6518" w:rsidTr="00AB7164">
        <w:trPr>
          <w:trHeight w:hRule="exact" w:val="340"/>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Механикалык ендеуге арналган минимум эдіптерге кол жеткізу</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10"/>
                <w:szCs w:val="10"/>
                <w:lang w:val="kk-KZ" w:eastAsia="ru-RU"/>
              </w:rPr>
            </w:pP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r>
      <w:tr w:rsidR="0047210C" w:rsidRPr="004C6518" w:rsidTr="00AB7164">
        <w:trPr>
          <w:trHeight w:hRule="exact" w:val="332"/>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lastRenderedPageBreak/>
              <w:t>Пішіннін жарамсыз ауытқу ыкти- малдыгы</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w:t>
            </w:r>
          </w:p>
        </w:tc>
      </w:tr>
      <w:tr w:rsidR="0047210C" w:rsidRPr="004C6518" w:rsidTr="00AB7164">
        <w:trPr>
          <w:trHeight w:hRule="exact" w:val="336"/>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Түйіндесетін кабыргалар қалын- дыктарының ара катысы</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0,70</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0,71</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0,67</w:t>
            </w:r>
          </w:p>
        </w:tc>
      </w:tr>
      <w:tr w:rsidR="0047210C" w:rsidRPr="004C6518" w:rsidTr="00AB7164">
        <w:trPr>
          <w:trHeight w:hRule="exact" w:val="314"/>
        </w:trPr>
        <w:tc>
          <w:tcPr>
            <w:tcW w:w="2160"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Қүйма массасы, кг</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222</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222</w:t>
            </w:r>
          </w:p>
        </w:tc>
        <w:tc>
          <w:tcPr>
            <w:tcW w:w="524"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223</w:t>
            </w:r>
          </w:p>
        </w:tc>
        <w:tc>
          <w:tcPr>
            <w:tcW w:w="515"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223</w:t>
            </w:r>
          </w:p>
        </w:tc>
        <w:tc>
          <w:tcPr>
            <w:tcW w:w="519"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221</w:t>
            </w:r>
          </w:p>
        </w:tc>
        <w:tc>
          <w:tcPr>
            <w:tcW w:w="528" w:type="dxa"/>
            <w:tcBorders>
              <w:top w:val="single" w:sz="4" w:space="0" w:color="auto"/>
              <w:left w:val="single" w:sz="4" w:space="0" w:color="auto"/>
              <w:bottom w:val="nil"/>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221</w:t>
            </w:r>
          </w:p>
        </w:tc>
        <w:tc>
          <w:tcPr>
            <w:tcW w:w="524" w:type="dxa"/>
            <w:tcBorders>
              <w:top w:val="single" w:sz="4" w:space="0" w:color="auto"/>
              <w:left w:val="single" w:sz="4" w:space="0" w:color="auto"/>
              <w:bottom w:val="nil"/>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276</w:t>
            </w:r>
          </w:p>
        </w:tc>
      </w:tr>
      <w:tr w:rsidR="0047210C" w:rsidRPr="004C6518" w:rsidTr="00AB7164">
        <w:trPr>
          <w:trHeight w:hRule="exact" w:val="327"/>
        </w:trPr>
        <w:tc>
          <w:tcPr>
            <w:tcW w:w="2160"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Салмақтык дэлдік коэффициенті</w:t>
            </w:r>
          </w:p>
        </w:tc>
        <w:tc>
          <w:tcPr>
            <w:tcW w:w="515"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0,98</w:t>
            </w:r>
          </w:p>
        </w:tc>
        <w:tc>
          <w:tcPr>
            <w:tcW w:w="519"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0,98</w:t>
            </w:r>
          </w:p>
        </w:tc>
        <w:tc>
          <w:tcPr>
            <w:tcW w:w="524"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0,97</w:t>
            </w:r>
          </w:p>
        </w:tc>
        <w:tc>
          <w:tcPr>
            <w:tcW w:w="515"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0,97</w:t>
            </w:r>
          </w:p>
        </w:tc>
        <w:tc>
          <w:tcPr>
            <w:tcW w:w="519"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0,98</w:t>
            </w:r>
          </w:p>
        </w:tc>
        <w:tc>
          <w:tcPr>
            <w:tcW w:w="528" w:type="dxa"/>
            <w:tcBorders>
              <w:top w:val="single" w:sz="4" w:space="0" w:color="auto"/>
              <w:left w:val="single" w:sz="4" w:space="0" w:color="auto"/>
              <w:bottom w:val="single" w:sz="4" w:space="0" w:color="auto"/>
              <w:right w:val="nil"/>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0,98</w:t>
            </w:r>
          </w:p>
        </w:tc>
        <w:tc>
          <w:tcPr>
            <w:tcW w:w="524" w:type="dxa"/>
            <w:tcBorders>
              <w:top w:val="single" w:sz="4" w:space="0" w:color="auto"/>
              <w:left w:val="single" w:sz="4" w:space="0" w:color="auto"/>
              <w:bottom w:val="single" w:sz="4" w:space="0" w:color="auto"/>
              <w:right w:val="single" w:sz="4" w:space="0" w:color="auto"/>
            </w:tcBorders>
            <w:shd w:val="clear" w:color="auto" w:fill="FFFFFF"/>
          </w:tcPr>
          <w:p w:rsidR="0047210C" w:rsidRPr="004C6518" w:rsidRDefault="0047210C" w:rsidP="00AB7164">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0,80</w:t>
            </w:r>
          </w:p>
        </w:tc>
      </w:tr>
    </w:tbl>
    <w:p w:rsidR="0047210C" w:rsidRDefault="0047210C" w:rsidP="0047210C">
      <w:pPr>
        <w:spacing w:after="0" w:line="240" w:lineRule="auto"/>
        <w:rPr>
          <w:rFonts w:ascii="Times New Roman" w:eastAsia="Times New Roman" w:hAnsi="Times New Roman"/>
          <w:sz w:val="24"/>
          <w:szCs w:val="24"/>
          <w:lang w:val="kk-KZ" w:eastAsia="ru-RU"/>
        </w:rPr>
      </w:pP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құймаларды 7.49-суретте көрсетілген нұсқаға сәйкес алу көп еңбек етуді қажет етушілік көзқарасынан да, қажетті сапаны қамтама- сыз ету көзқарасынан да ұтымсыз (құймалардың мүмкін қиғыштығын кейінгі механикалық өңдеу кезінде жою ылғи да мүмкін болмайды).</w:t>
      </w:r>
    </w:p>
    <w:p w:rsidR="0047210C" w:rsidRDefault="0047210C" w:rsidP="0047210C">
      <w:p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Жүргізілген талдау нәтижесінде 7.49-суретте көрсетілген құйма- ны жасау нұсқасын ұсынуға болады, өйткені ол технологиялылықтың негізгі талаптарына жауап береді.</w:t>
      </w:r>
    </w:p>
    <w:p w:rsidR="0047210C" w:rsidRDefault="0047210C" w:rsidP="0047210C">
      <w:pPr>
        <w:spacing w:after="0" w:line="240" w:lineRule="auto"/>
        <w:rPr>
          <w:rFonts w:ascii="Times New Roman" w:eastAsia="Times New Roman" w:hAnsi="Times New Roman"/>
          <w:color w:val="000000"/>
          <w:sz w:val="18"/>
          <w:szCs w:val="18"/>
          <w:lang w:val="kk-KZ" w:eastAsia="kk-KZ"/>
        </w:rPr>
      </w:pP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а - құю қалыбы; б - құйма нобайы</w:t>
      </w:r>
    </w:p>
    <w:p w:rsidR="0047210C" w:rsidRDefault="0047210C" w:rsidP="0047210C">
      <w:p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7.46-сурет - Құйманы 4-нұсқа бойынша жасау технологиясы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а - құю қалыбы; б - құйма нобайы </w:t>
      </w:r>
      <w:r w:rsidRPr="004C6518">
        <w:rPr>
          <w:rFonts w:ascii="Times New Roman" w:eastAsia="Times New Roman" w:hAnsi="Times New Roman"/>
          <w:color w:val="000000"/>
          <w:spacing w:val="-30"/>
          <w:sz w:val="18"/>
          <w:szCs w:val="18"/>
          <w:lang w:val="kk-KZ" w:eastAsia="kk-KZ"/>
        </w:rPr>
        <w:t>.***»</w:t>
      </w:r>
    </w:p>
    <w:p w:rsidR="0047210C" w:rsidRDefault="0047210C" w:rsidP="0047210C">
      <w:p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сурет - Құйманы 6-нұсқа бойынша жасау технологиясы</w:t>
      </w:r>
    </w:p>
    <w:p w:rsidR="0047210C" w:rsidRPr="004C6518" w:rsidRDefault="0047210C" w:rsidP="0047210C">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а - құю қалыбы; б - құйма нобайы</w:t>
      </w:r>
    </w:p>
    <w:p w:rsidR="0047210C" w:rsidRPr="004C6518"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сурет - Құйманы 7-нұсқа бойынша жасау технологиясы</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Default="0047210C" w:rsidP="0047210C">
      <w:pPr>
        <w:spacing w:after="0" w:line="240" w:lineRule="auto"/>
        <w:rPr>
          <w:sz w:val="18"/>
          <w:szCs w:val="18"/>
          <w:lang w:val="kk-KZ"/>
        </w:rPr>
      </w:pPr>
      <w:r w:rsidRPr="00C43C55">
        <w:rPr>
          <w:sz w:val="18"/>
          <w:szCs w:val="18"/>
          <w:lang w:val="kk-KZ"/>
        </w:rPr>
        <w:t>7.50 жэне 7.51-суреттерде жоғарғы жэне төменгі жарты қалыптар- га арналған модельді тақталар жэне құрастырылған құю қалыбының нобайы көрсетілген.</w:t>
      </w:r>
    </w:p>
    <w:p w:rsidR="0047210C" w:rsidRDefault="0047210C" w:rsidP="0047210C">
      <w:pPr>
        <w:spacing w:after="0" w:line="240" w:lineRule="auto"/>
        <w:rPr>
          <w:sz w:val="18"/>
          <w:szCs w:val="18"/>
          <w:lang w:val="kk-KZ"/>
        </w:rPr>
      </w:pPr>
      <w:r w:rsidRPr="00C43C55">
        <w:rPr>
          <w:sz w:val="18"/>
          <w:szCs w:val="18"/>
          <w:lang w:val="kk-KZ"/>
        </w:rPr>
        <w:t>сурет - 3-нұсқа бойынша жогарғы (а) және төменгі (б) жарты қалыптарды жасауға арналган модельді тақталар</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8"/>
          <w:szCs w:val="18"/>
          <w:lang w:val="kk-KZ" w:eastAsia="kk-KZ"/>
        </w:rPr>
        <w:t>2-мысал</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СЧ15 шойынынан жасалган «тұрқы» тетігінің нобайын қарасты- рамыз (7.52-сурет, а) жэне технологиялылықтың жоғарылауын қамта- масыз ететін оның конструкциясының өзгерістерін (7.52-сурет, б, в) ұсынамыз. Құйылған шойын тұрқысы нұсқаларының технологиялы- лығын талдау нәтижелері 7.13-кестеде келтірілген.</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C43C55" w:rsidRDefault="0047210C" w:rsidP="0047210C">
      <w:pPr>
        <w:numPr>
          <w:ilvl w:val="0"/>
          <w:numId w:val="1"/>
        </w:numPr>
        <w:spacing w:after="0" w:line="240" w:lineRule="auto"/>
        <w:rPr>
          <w:rFonts w:ascii="Times New Roman" w:eastAsia="Times New Roman" w:hAnsi="Times New Roman"/>
          <w:color w:val="000000"/>
          <w:sz w:val="15"/>
          <w:szCs w:val="15"/>
          <w:lang w:val="kk-KZ" w:eastAsia="kk-KZ"/>
        </w:rPr>
      </w:pPr>
      <w:r w:rsidRPr="00C43C55">
        <w:rPr>
          <w:rFonts w:ascii="Times New Roman" w:eastAsia="Times New Roman" w:hAnsi="Times New Roman"/>
          <w:color w:val="000000"/>
          <w:sz w:val="15"/>
          <w:szCs w:val="15"/>
          <w:lang w:val="kk-KZ" w:eastAsia="kk-KZ"/>
        </w:rPr>
        <w:t>б</w:t>
      </w:r>
      <w:r w:rsidRPr="00C43C55">
        <w:rPr>
          <w:rFonts w:ascii="Times New Roman" w:eastAsia="Times New Roman" w:hAnsi="Times New Roman"/>
          <w:color w:val="000000"/>
          <w:sz w:val="15"/>
          <w:szCs w:val="15"/>
          <w:lang w:val="kk-KZ" w:eastAsia="kk-KZ"/>
        </w:rPr>
        <w:tab/>
        <w:t>в</w:t>
      </w:r>
      <w:r w:rsidRPr="00C43C55">
        <w:rPr>
          <w:rFonts w:ascii="Times New Roman" w:eastAsia="Times New Roman" w:hAnsi="Times New Roman"/>
          <w:color w:val="000000"/>
          <w:sz w:val="15"/>
          <w:szCs w:val="15"/>
          <w:lang w:val="kk-KZ" w:eastAsia="kk-KZ"/>
        </w:rPr>
        <w:tab/>
        <w:t>г</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 б - технологиялылық емее нұсқалар; в - технологияльшык нұсқа; г - технологияльшық нұсқага арналган кұю қалыбы</w:t>
      </w:r>
    </w:p>
    <w:p w:rsidR="0047210C" w:rsidRPr="00C43C55" w:rsidRDefault="0047210C" w:rsidP="0047210C">
      <w:pPr>
        <w:numPr>
          <w:ilvl w:val="0"/>
          <w:numId w:val="2"/>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сурет - СЧ15 шойынынан жасалған «тұрқы» тетігінің нобайы</w:t>
      </w:r>
    </w:p>
    <w:p w:rsidR="0047210C" w:rsidRPr="00C43C55" w:rsidRDefault="0047210C" w:rsidP="0047210C">
      <w:pPr>
        <w:numPr>
          <w:ilvl w:val="0"/>
          <w:numId w:val="3"/>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Технологиялылықты талдау (2-мысалга)</w:t>
      </w:r>
    </w:p>
    <w:tbl>
      <w:tblPr>
        <w:tblW w:w="0" w:type="auto"/>
        <w:tblInd w:w="5" w:type="dxa"/>
        <w:tblLayout w:type="fixed"/>
        <w:tblCellMar>
          <w:left w:w="0" w:type="dxa"/>
          <w:right w:w="0" w:type="dxa"/>
        </w:tblCellMar>
        <w:tblLook w:val="0000" w:firstRow="0" w:lastRow="0" w:firstColumn="0" w:lastColumn="0" w:noHBand="0" w:noVBand="0"/>
      </w:tblPr>
      <w:tblGrid>
        <w:gridCol w:w="4214"/>
        <w:gridCol w:w="1373"/>
        <w:gridCol w:w="389"/>
        <w:gridCol w:w="403"/>
      </w:tblGrid>
      <w:tr w:rsidR="0047210C" w:rsidRPr="00C12659" w:rsidTr="00AB7164">
        <w:trPr>
          <w:trHeight w:hRule="exact" w:val="518"/>
        </w:trPr>
        <w:tc>
          <w:tcPr>
            <w:tcW w:w="4214" w:type="dxa"/>
            <w:vMerge w:val="restart"/>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Технологиялылык белгілері</w:t>
            </w:r>
          </w:p>
        </w:tc>
        <w:tc>
          <w:tcPr>
            <w:tcW w:w="2165" w:type="dxa"/>
            <w:gridSpan w:val="3"/>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Құйылган тұркы конструкңиясының нұсқасы (8.52-сурет)</w:t>
            </w:r>
          </w:p>
        </w:tc>
      </w:tr>
      <w:tr w:rsidR="0047210C" w:rsidRPr="00C43C55" w:rsidTr="00AB7164">
        <w:trPr>
          <w:trHeight w:hRule="exact" w:val="202"/>
        </w:trPr>
        <w:tc>
          <w:tcPr>
            <w:tcW w:w="4214" w:type="dxa"/>
            <w:vMerge/>
            <w:tcBorders>
              <w:top w:val="nil"/>
              <w:left w:val="single" w:sz="4" w:space="0" w:color="auto"/>
              <w:bottom w:val="nil"/>
              <w:right w:val="nil"/>
            </w:tcBorders>
            <w:shd w:val="clear" w:color="auto" w:fill="FFFFFF"/>
          </w:tcPr>
          <w:p w:rsidR="0047210C" w:rsidRPr="00C43C55" w:rsidRDefault="0047210C" w:rsidP="00AB7164">
            <w:pPr>
              <w:spacing w:after="0" w:line="240" w:lineRule="auto"/>
              <w:rPr>
                <w:rFonts w:ascii="Times New Roman" w:eastAsia="Times New Roman" w:hAnsi="Times New Roman"/>
                <w:sz w:val="24"/>
                <w:szCs w:val="24"/>
                <w:lang w:val="kk-KZ" w:eastAsia="ru-RU"/>
              </w:rPr>
            </w:pP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в</w:t>
            </w:r>
          </w:p>
        </w:tc>
      </w:tr>
      <w:tr w:rsidR="0047210C" w:rsidRPr="00C43C55" w:rsidTr="00AB7164">
        <w:trPr>
          <w:trHeight w:hRule="exact" w:val="187"/>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Құйманың бір жарты қалыпта орналасуы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240" w:lineRule="auto"/>
              <w:rPr>
                <w:rFonts w:ascii="Times New Roman" w:eastAsia="Times New Roman" w:hAnsi="Times New Roman"/>
                <w:sz w:val="10"/>
                <w:szCs w:val="10"/>
                <w:lang w:val="kk-KZ" w:eastAsia="ru-RU"/>
              </w:rPr>
            </w:pP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Ажырандылар саны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r>
      <w:tr w:rsidR="0047210C" w:rsidRPr="00C43C55" w:rsidTr="00AB7164">
        <w:trPr>
          <w:trHeight w:hRule="exact" w:val="187"/>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Қалыптың жазық ажырандысы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Сыртқы бетте шыгыңқы бөліктердің жоқ болуы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60" w:lineRule="exact"/>
              <w:rPr>
                <w:rFonts w:ascii="Times New Roman" w:eastAsia="Times New Roman" w:hAnsi="Times New Roman"/>
                <w:sz w:val="24"/>
                <w:szCs w:val="24"/>
                <w:lang w:val="kk-KZ" w:eastAsia="ru-RU"/>
              </w:rPr>
            </w:pPr>
            <w:r w:rsidRPr="00C43C55">
              <w:rPr>
                <w:rFonts w:ascii="CordiaUPC" w:eastAsia="Times New Roman" w:hAnsi="CordiaUPC" w:cs="CordiaUPC"/>
                <w:color w:val="000000"/>
                <w:spacing w:val="-30"/>
                <w:sz w:val="16"/>
                <w:szCs w:val="16"/>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60" w:lineRule="exact"/>
              <w:rPr>
                <w:rFonts w:ascii="Times New Roman" w:eastAsia="Times New Roman" w:hAnsi="Times New Roman"/>
                <w:sz w:val="24"/>
                <w:szCs w:val="24"/>
                <w:lang w:val="kk-KZ" w:eastAsia="ru-RU"/>
              </w:rPr>
            </w:pPr>
            <w:r w:rsidRPr="00C43C55">
              <w:rPr>
                <w:rFonts w:ascii="CordiaUPC" w:eastAsia="Times New Roman" w:hAnsi="CordiaUPC" w:cs="CordiaUPC"/>
                <w:color w:val="000000"/>
                <w:spacing w:val="-30"/>
                <w:sz w:val="16"/>
                <w:szCs w:val="16"/>
                <w:lang w:val="kk-KZ" w:eastAsia="kk-KZ"/>
              </w:rPr>
              <w:t>+</w:t>
            </w:r>
          </w:p>
        </w:tc>
      </w:tr>
      <w:tr w:rsidR="0047210C" w:rsidRPr="00C43C55" w:rsidTr="00AB7164">
        <w:trPr>
          <w:trHeight w:hRule="exact" w:val="187"/>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Еңістердің бар болуы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240" w:lineRule="auto"/>
              <w:rPr>
                <w:rFonts w:ascii="Times New Roman" w:eastAsia="Times New Roman" w:hAnsi="Times New Roman"/>
                <w:sz w:val="10"/>
                <w:szCs w:val="10"/>
                <w:lang w:val="kk-KZ" w:eastAsia="ru-RU"/>
              </w:rPr>
            </w:pP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87"/>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Тетіктің сыртқы беттерінде үлкен тереңдіктердің жоқ болуы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60" w:lineRule="exact"/>
              <w:rPr>
                <w:rFonts w:ascii="Times New Roman" w:eastAsia="Times New Roman" w:hAnsi="Times New Roman"/>
                <w:sz w:val="24"/>
                <w:szCs w:val="24"/>
                <w:lang w:val="kk-KZ" w:eastAsia="ru-RU"/>
              </w:rPr>
            </w:pPr>
            <w:r w:rsidRPr="00C43C55">
              <w:rPr>
                <w:rFonts w:ascii="CordiaUPC" w:eastAsia="Times New Roman" w:hAnsi="CordiaUPC" w:cs="CordiaUPC"/>
                <w:color w:val="000000"/>
                <w:spacing w:val="-30"/>
                <w:sz w:val="16"/>
                <w:szCs w:val="16"/>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Өңделетін беттердің бір деңгейде орналасуы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Қалыпты құрастыру кезінде қолданылатын өзектердің саны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w:t>
            </w:r>
          </w:p>
        </w:tc>
      </w:tr>
      <w:tr w:rsidR="0047210C" w:rsidRPr="00C43C55" w:rsidTr="00AB7164">
        <w:trPr>
          <w:trHeight w:hRule="exact" w:val="187"/>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Өзектердің қалыпта бекітілуінің сенімділігі</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87"/>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Өзектерден газдарды шыгарудың ыңгайлылыгы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60" w:lineRule="exact"/>
              <w:rPr>
                <w:rFonts w:ascii="Times New Roman" w:eastAsia="Times New Roman" w:hAnsi="Times New Roman"/>
                <w:sz w:val="24"/>
                <w:szCs w:val="24"/>
                <w:lang w:val="kk-KZ" w:eastAsia="ru-RU"/>
              </w:rPr>
            </w:pPr>
            <w:r w:rsidRPr="00C43C55">
              <w:rPr>
                <w:rFonts w:ascii="CordiaUPC" w:eastAsia="Times New Roman" w:hAnsi="CordiaUPC" w:cs="CordiaUPC"/>
                <w:color w:val="000000"/>
                <w:spacing w:val="-30"/>
                <w:sz w:val="16"/>
                <w:szCs w:val="16"/>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Құймадан өзектерді алудың ьщгайльшьпы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Қабыргалардың минимум мүмкін қалыңдыгы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82"/>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Металдың жергілікті шогырының жоқ болуы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350"/>
        </w:trPr>
        <w:tc>
          <w:tcPr>
            <w:tcW w:w="4214"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Құйылган тетіктің киылысатын және жанасатын қабыргалары арасында оңтайлы әрекеттердің бар болуы</w:t>
            </w:r>
          </w:p>
        </w:tc>
        <w:tc>
          <w:tcPr>
            <w:tcW w:w="1373"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389"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03"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60" w:lineRule="exact"/>
              <w:rPr>
                <w:rFonts w:ascii="Times New Roman" w:eastAsia="Times New Roman" w:hAnsi="Times New Roman"/>
                <w:sz w:val="24"/>
                <w:szCs w:val="24"/>
                <w:lang w:val="kk-KZ" w:eastAsia="ru-RU"/>
              </w:rPr>
            </w:pPr>
            <w:r w:rsidRPr="00C43C55">
              <w:rPr>
                <w:rFonts w:ascii="CordiaUPC" w:eastAsia="Times New Roman" w:hAnsi="CordiaUPC" w:cs="CordiaUPC"/>
                <w:color w:val="000000"/>
                <w:spacing w:val="-30"/>
                <w:sz w:val="16"/>
                <w:szCs w:val="16"/>
                <w:lang w:val="kk-KZ" w:eastAsia="kk-KZ"/>
              </w:rPr>
              <w:t>+</w:t>
            </w:r>
          </w:p>
        </w:tc>
      </w:tr>
      <w:tr w:rsidR="0047210C" w:rsidRPr="00C43C55" w:rsidTr="00AB7164">
        <w:trPr>
          <w:trHeight w:hRule="exact" w:val="206"/>
        </w:trPr>
        <w:tc>
          <w:tcPr>
            <w:tcW w:w="4214" w:type="dxa"/>
            <w:tcBorders>
              <w:top w:val="single" w:sz="4" w:space="0" w:color="auto"/>
              <w:left w:val="single" w:sz="4" w:space="0" w:color="auto"/>
              <w:bottom w:val="single" w:sz="4" w:space="0" w:color="auto"/>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Үзындыгы үлкен жұқа горизонталь бетгердің жоқ болуы</w:t>
            </w:r>
          </w:p>
        </w:tc>
        <w:tc>
          <w:tcPr>
            <w:tcW w:w="1373" w:type="dxa"/>
            <w:tcBorders>
              <w:top w:val="single" w:sz="4" w:space="0" w:color="auto"/>
              <w:left w:val="single" w:sz="4" w:space="0" w:color="auto"/>
              <w:bottom w:val="single" w:sz="4" w:space="0" w:color="auto"/>
              <w:right w:val="nil"/>
            </w:tcBorders>
            <w:shd w:val="clear" w:color="auto" w:fill="FFFFFF"/>
          </w:tcPr>
          <w:p w:rsidR="0047210C" w:rsidRPr="00C43C55" w:rsidRDefault="0047210C" w:rsidP="00AB7164">
            <w:pPr>
              <w:spacing w:after="0" w:line="240" w:lineRule="auto"/>
              <w:rPr>
                <w:rFonts w:ascii="Times New Roman" w:eastAsia="Times New Roman" w:hAnsi="Times New Roman"/>
                <w:sz w:val="10"/>
                <w:szCs w:val="10"/>
                <w:lang w:val="kk-KZ" w:eastAsia="ru-RU"/>
              </w:rPr>
            </w:pPr>
          </w:p>
        </w:tc>
        <w:tc>
          <w:tcPr>
            <w:tcW w:w="389" w:type="dxa"/>
            <w:tcBorders>
              <w:top w:val="single" w:sz="4" w:space="0" w:color="auto"/>
              <w:left w:val="single" w:sz="4" w:space="0" w:color="auto"/>
              <w:bottom w:val="single" w:sz="4" w:space="0" w:color="auto"/>
              <w:right w:val="nil"/>
            </w:tcBorders>
            <w:shd w:val="clear" w:color="auto" w:fill="FFFFFF"/>
          </w:tcPr>
          <w:p w:rsidR="0047210C" w:rsidRPr="00C43C55" w:rsidRDefault="0047210C" w:rsidP="00AB7164">
            <w:pPr>
              <w:spacing w:after="0" w:line="160" w:lineRule="exact"/>
              <w:rPr>
                <w:rFonts w:ascii="Times New Roman" w:eastAsia="Times New Roman" w:hAnsi="Times New Roman"/>
                <w:sz w:val="24"/>
                <w:szCs w:val="24"/>
                <w:lang w:val="kk-KZ" w:eastAsia="ru-RU"/>
              </w:rPr>
            </w:pPr>
            <w:r w:rsidRPr="00C43C55">
              <w:rPr>
                <w:rFonts w:ascii="CordiaUPC" w:eastAsia="Times New Roman" w:hAnsi="CordiaUPC" w:cs="CordiaUPC"/>
                <w:color w:val="000000"/>
                <w:spacing w:val="-30"/>
                <w:sz w:val="16"/>
                <w:szCs w:val="16"/>
                <w:lang w:val="kk-KZ" w:eastAsia="kk-KZ"/>
              </w:rPr>
              <w:t>+</w:t>
            </w:r>
          </w:p>
        </w:tc>
        <w:tc>
          <w:tcPr>
            <w:tcW w:w="403" w:type="dxa"/>
            <w:tcBorders>
              <w:top w:val="single" w:sz="4" w:space="0" w:color="auto"/>
              <w:left w:val="single" w:sz="4" w:space="0" w:color="auto"/>
              <w:bottom w:val="single" w:sz="4" w:space="0" w:color="auto"/>
              <w:right w:val="single" w:sz="4" w:space="0" w:color="auto"/>
            </w:tcBorders>
            <w:shd w:val="clear" w:color="auto" w:fill="FFFFFF"/>
          </w:tcPr>
          <w:p w:rsidR="0047210C" w:rsidRPr="00C43C55" w:rsidRDefault="0047210C" w:rsidP="00AB7164">
            <w:pPr>
              <w:spacing w:after="0" w:line="160" w:lineRule="exact"/>
              <w:rPr>
                <w:rFonts w:ascii="Times New Roman" w:eastAsia="Times New Roman" w:hAnsi="Times New Roman"/>
                <w:sz w:val="24"/>
                <w:szCs w:val="24"/>
                <w:lang w:val="kk-KZ" w:eastAsia="ru-RU"/>
              </w:rPr>
            </w:pPr>
            <w:r w:rsidRPr="00C43C55">
              <w:rPr>
                <w:rFonts w:ascii="CordiaUPC" w:eastAsia="Times New Roman" w:hAnsi="CordiaUPC" w:cs="CordiaUPC"/>
                <w:color w:val="000000"/>
                <w:spacing w:val="-30"/>
                <w:sz w:val="16"/>
                <w:szCs w:val="16"/>
                <w:lang w:val="kk-KZ" w:eastAsia="kk-KZ"/>
              </w:rPr>
              <w:t>+</w:t>
            </w:r>
          </w:p>
        </w:tc>
      </w:tr>
    </w:tbl>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Құйылған шойын тұрқы конструкциясынын екі нұсқасын (7.52- сурет, а жэне б) талдап, а нұсқасымен салыстырғанда б нұскасының аса технолоғиялылы екендігі туралы тұжырым жасауға болады. Алайда ол сондай-ақ құйманы бір жарты қалыпта жасау мұмкіндіғін қамтамасыз етпейді. Келтірілғен талдау нэтижесінде құйылған тұрқыны жасаудың жаңа нұсқасын (7.52-сурет, в) ұсынуға болады, оның артықшылықтары 7.13-кестеде көрсетілғен.</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Технолоғиялық нұсқаға арналған кұю қалыбы 7.52, ғ - суретте корсетілғен түрде болады.</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8"/>
          <w:szCs w:val="18"/>
          <w:lang w:val="kk-KZ" w:eastAsia="kk-KZ"/>
        </w:rPr>
        <w:t>3-мысал</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СЧ15 шойынынан жасалған «келте құбыр» тетігінің нобайын қарастырамыз (7.53-сурет, а) жэне технологиялылықтың жогары- лауын қамтамасыз ететін оның конструкңиясының өзгерістерін (7.53- сурет, б) ұсынамыз. Құйылган шойын келте құбырдың екі нұсқасы- ның технологиялылыгын талдау нэтижелері 7.14-кестеде келтірілген.</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Құйылган шойын келте кұбыр конструкциясының екі нұсқасын (7.53-сурет, а, б) талдап, а нұсқасымен салыстырганда б нұсқасының аса технологияльшы екендігі туралы тұжырым жасауга болады, себебі ол құймаларды бір жарты қалыпта жасауга мүмкіндік береді. Сонымен бірге құю қалыбының бір жазық ажырандысы бар болады.</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lastRenderedPageBreak/>
        <w:t>Келте құбыр конструкциясының технологиялылық жэне техноло- гиялылық емес нұсқаларына арналган құю қалыптары 7.54, а, б-су- ретте көрсетілген.</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 - технологиялылық емес; б - технологиялылық</w:t>
      </w:r>
    </w:p>
    <w:p w:rsidR="0047210C" w:rsidRPr="00C43C55"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сурет - Шойын келте құбыр конструкциясының нұсқалары</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 - технологиялылық; б - технологиялылық емес</w:t>
      </w:r>
    </w:p>
    <w:p w:rsidR="0047210C" w:rsidRPr="00C43C55"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сурет - Келте құбыр конструкциясының эр тұрлі нұсқаларына арналган құю қалыптары</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C43C55"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Технологиялылыкты талдау (3-мысалға)</w:t>
      </w:r>
    </w:p>
    <w:tbl>
      <w:tblPr>
        <w:tblW w:w="0" w:type="auto"/>
        <w:tblInd w:w="5" w:type="dxa"/>
        <w:tblLayout w:type="fixed"/>
        <w:tblCellMar>
          <w:left w:w="0" w:type="dxa"/>
          <w:right w:w="0" w:type="dxa"/>
        </w:tblCellMar>
        <w:tblLook w:val="0000" w:firstRow="0" w:lastRow="0" w:firstColumn="0" w:lastColumn="0" w:noHBand="0" w:noVBand="0"/>
      </w:tblPr>
      <w:tblGrid>
        <w:gridCol w:w="4646"/>
        <w:gridCol w:w="898"/>
        <w:gridCol w:w="835"/>
      </w:tblGrid>
      <w:tr w:rsidR="0047210C" w:rsidRPr="00C43C55" w:rsidTr="00AB7164">
        <w:trPr>
          <w:trHeight w:hRule="exact" w:val="566"/>
        </w:trPr>
        <w:tc>
          <w:tcPr>
            <w:tcW w:w="4646" w:type="dxa"/>
            <w:vMerge w:val="restart"/>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Технологиялылық белгісі</w:t>
            </w:r>
          </w:p>
        </w:tc>
        <w:tc>
          <w:tcPr>
            <w:tcW w:w="1733" w:type="dxa"/>
            <w:gridSpan w:val="2"/>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Құйылган корпус конструкциясының нұсқасы (53-сурет)</w:t>
            </w:r>
          </w:p>
        </w:tc>
      </w:tr>
      <w:tr w:rsidR="0047210C" w:rsidRPr="00C43C55" w:rsidTr="00AB7164">
        <w:trPr>
          <w:trHeight w:hRule="exact" w:val="187"/>
        </w:trPr>
        <w:tc>
          <w:tcPr>
            <w:tcW w:w="4646" w:type="dxa"/>
            <w:vMerge/>
            <w:tcBorders>
              <w:top w:val="nil"/>
              <w:left w:val="single" w:sz="4" w:space="0" w:color="auto"/>
              <w:bottom w:val="nil"/>
              <w:right w:val="nil"/>
            </w:tcBorders>
            <w:shd w:val="clear" w:color="auto" w:fill="FFFFFF"/>
          </w:tcPr>
          <w:p w:rsidR="0047210C" w:rsidRPr="00C43C55" w:rsidRDefault="0047210C" w:rsidP="00AB7164">
            <w:pPr>
              <w:spacing w:after="0" w:line="240" w:lineRule="auto"/>
              <w:rPr>
                <w:rFonts w:ascii="Times New Roman" w:eastAsia="Times New Roman" w:hAnsi="Times New Roman"/>
                <w:sz w:val="24"/>
                <w:szCs w:val="24"/>
                <w:lang w:val="kk-KZ" w:eastAsia="ru-RU"/>
              </w:rPr>
            </w:pP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w:t>
            </w:r>
          </w:p>
        </w:tc>
      </w:tr>
      <w:tr w:rsidR="0047210C" w:rsidRPr="00C43C55" w:rsidTr="00AB7164">
        <w:trPr>
          <w:trHeight w:hRule="exact" w:val="182"/>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Құйманың бір жарты қалыпта орналасуы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80" w:lineRule="exact"/>
              <w:rPr>
                <w:rFonts w:ascii="Times New Roman" w:eastAsia="Times New Roman" w:hAnsi="Times New Roman"/>
                <w:sz w:val="24"/>
                <w:szCs w:val="24"/>
                <w:lang w:val="kk-KZ" w:eastAsia="ru-RU"/>
              </w:rPr>
            </w:pPr>
            <w:r w:rsidRPr="00C43C55">
              <w:rPr>
                <w:rFonts w:ascii="Segoe UI" w:eastAsia="Times New Roman" w:hAnsi="Segoe UI" w:cs="Segoe UI"/>
                <w:color w:val="000000"/>
                <w:sz w:val="8"/>
                <w:szCs w:val="8"/>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Қалып ажырандыларының саны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r>
      <w:tr w:rsidR="0047210C" w:rsidRPr="00C43C55" w:rsidTr="00AB7164">
        <w:trPr>
          <w:trHeight w:hRule="exact" w:val="192"/>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Қалыптың жазық ажырандысы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87"/>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Сыртқы бетте шыгыңқы бөліктердің жоқ болуы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80" w:lineRule="exact"/>
              <w:rPr>
                <w:rFonts w:ascii="Times New Roman" w:eastAsia="Times New Roman" w:hAnsi="Times New Roman"/>
                <w:sz w:val="24"/>
                <w:szCs w:val="24"/>
                <w:lang w:val="kk-KZ" w:eastAsia="ru-RU"/>
              </w:rPr>
            </w:pPr>
            <w:r w:rsidRPr="00C43C55">
              <w:rPr>
                <w:rFonts w:ascii="Segoe UI" w:eastAsia="Times New Roman" w:hAnsi="Segoe UI" w:cs="Segoe UI"/>
                <w:color w:val="000000"/>
                <w:sz w:val="8"/>
                <w:szCs w:val="8"/>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Конструкциялық еңістердің бар болуы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80" w:lineRule="exact"/>
              <w:rPr>
                <w:rFonts w:ascii="Times New Roman" w:eastAsia="Times New Roman" w:hAnsi="Times New Roman"/>
                <w:sz w:val="24"/>
                <w:szCs w:val="24"/>
                <w:lang w:val="kk-KZ" w:eastAsia="ru-RU"/>
              </w:rPr>
            </w:pPr>
            <w:r w:rsidRPr="00C43C55">
              <w:rPr>
                <w:rFonts w:ascii="Segoe UI" w:eastAsia="Times New Roman" w:hAnsi="Segoe UI" w:cs="Segoe UI"/>
                <w:color w:val="000000"/>
                <w:sz w:val="8"/>
                <w:szCs w:val="8"/>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80" w:lineRule="exact"/>
              <w:rPr>
                <w:rFonts w:ascii="Times New Roman" w:eastAsia="Times New Roman" w:hAnsi="Times New Roman"/>
                <w:sz w:val="24"/>
                <w:szCs w:val="24"/>
                <w:lang w:val="kk-KZ" w:eastAsia="ru-RU"/>
              </w:rPr>
            </w:pPr>
            <w:r w:rsidRPr="00C43C55">
              <w:rPr>
                <w:rFonts w:ascii="Segoe UI" w:eastAsia="Times New Roman" w:hAnsi="Segoe UI" w:cs="Segoe UI"/>
                <w:color w:val="000000"/>
                <w:sz w:val="8"/>
                <w:szCs w:val="8"/>
                <w:lang w:val="kk-KZ" w:eastAsia="kk-KZ"/>
              </w:rPr>
              <w:t>-</w:t>
            </w:r>
          </w:p>
        </w:tc>
      </w:tr>
      <w:tr w:rsidR="0047210C" w:rsidRPr="00C43C55" w:rsidTr="00AB7164">
        <w:trPr>
          <w:trHeight w:hRule="exact" w:val="192"/>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Сьфтқы беттердегі тереңдіктер</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Өңделетін беттердің бір деңгейде орналасуы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7"/>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Қалыпты құрастьфу кезінде қолданылатын өзектердің саны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r>
      <w:tr w:rsidR="0047210C" w:rsidRPr="00C43C55" w:rsidTr="00AB7164">
        <w:trPr>
          <w:trHeight w:hRule="exact" w:val="374"/>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Өзектердің орналасу ыңгайлылыгы жэне калыпта бекітілуінің сенімділігі</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365"/>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Өзектерден газдарды шыгарудың ыңгайлылығы жэне құймадан өзектерді алудың ьщгайлылыгы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92"/>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Қабьфгалардың минимум мүмкін қальщдыгьга қамтамасыз ету</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187"/>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Металдың жергілікті шогырының жоқ болуы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370"/>
        </w:trPr>
        <w:tc>
          <w:tcPr>
            <w:tcW w:w="4646"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Құйылган тетіктің қиылысатын жэне жанасатын қабыргалары арасында оңтайлы әрекеттердің бар болуы</w:t>
            </w:r>
          </w:p>
        </w:tc>
        <w:tc>
          <w:tcPr>
            <w:tcW w:w="898" w:type="dxa"/>
            <w:tcBorders>
              <w:top w:val="single" w:sz="4" w:space="0" w:color="auto"/>
              <w:left w:val="single" w:sz="4" w:space="0" w:color="auto"/>
              <w:bottom w:val="nil"/>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835" w:type="dxa"/>
            <w:tcBorders>
              <w:top w:val="single" w:sz="4" w:space="0" w:color="auto"/>
              <w:left w:val="single" w:sz="4" w:space="0" w:color="auto"/>
              <w:bottom w:val="nil"/>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47210C" w:rsidRPr="00C43C55" w:rsidTr="00AB7164">
        <w:trPr>
          <w:trHeight w:hRule="exact" w:val="206"/>
        </w:trPr>
        <w:tc>
          <w:tcPr>
            <w:tcW w:w="4646" w:type="dxa"/>
            <w:tcBorders>
              <w:top w:val="single" w:sz="4" w:space="0" w:color="auto"/>
              <w:left w:val="single" w:sz="4" w:space="0" w:color="auto"/>
              <w:bottom w:val="single" w:sz="4" w:space="0" w:color="auto"/>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Ұзындыгы ұлкен жұқа горизонталь беттердің жоқ болуы</w:t>
            </w:r>
          </w:p>
        </w:tc>
        <w:tc>
          <w:tcPr>
            <w:tcW w:w="898" w:type="dxa"/>
            <w:tcBorders>
              <w:top w:val="single" w:sz="4" w:space="0" w:color="auto"/>
              <w:left w:val="single" w:sz="4" w:space="0" w:color="auto"/>
              <w:bottom w:val="single" w:sz="4" w:space="0" w:color="auto"/>
              <w:right w:val="nil"/>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835" w:type="dxa"/>
            <w:tcBorders>
              <w:top w:val="single" w:sz="4" w:space="0" w:color="auto"/>
              <w:left w:val="single" w:sz="4" w:space="0" w:color="auto"/>
              <w:bottom w:val="single" w:sz="4" w:space="0" w:color="auto"/>
              <w:right w:val="single" w:sz="4" w:space="0" w:color="auto"/>
            </w:tcBorders>
            <w:shd w:val="clear" w:color="auto" w:fill="FFFFFF"/>
          </w:tcPr>
          <w:p w:rsidR="0047210C" w:rsidRPr="00C43C55" w:rsidRDefault="0047210C" w:rsidP="00AB716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bl>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8"/>
          <w:szCs w:val="18"/>
          <w:lang w:val="kk-KZ" w:eastAsia="kk-KZ"/>
        </w:rPr>
        <w:t>4-мысал</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СЧ15 шойынынан жасалған «корпус» тетігінің құймасын жасау технологиясын қарастырамыз (7.55-сурет), жылдық шығару бағдарла- масы 100 мың дана.</w:t>
      </w:r>
    </w:p>
    <w:p w:rsidR="0047210C" w:rsidRDefault="0047210C" w:rsidP="0047210C">
      <w:pPr>
        <w:spacing w:after="0" w:line="240" w:lineRule="auto"/>
        <w:rPr>
          <w:rFonts w:ascii="Times New Roman" w:eastAsia="Times New Roman" w:hAnsi="Times New Roman"/>
          <w:sz w:val="24"/>
          <w:szCs w:val="24"/>
          <w:lang w:val="kk-KZ" w:eastAsia="ru-RU"/>
        </w:rPr>
      </w:pP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7.55-сурет - СЧ15 шойынынан жасалған «корпус» тетігінің нобайы</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 xml:space="preserve">Тетіктің нобайын талдаймыз. Корпустың жауапты беттері шет жак беттері (теменгі жэне жоғарғы), диаметрі 40 мм тесіктер жэне диаметрі 5 мм төрт тесік болып табылады, себебі олар механикалық өндеуғе ұшыратылады. Қалған беттердің кедір-бұдырлығы регла- менттелмейді. Корпустың ең үлкен габариттік өлшемі 90 мм-ге тең, қабырғаларының басым қалыңдыгы 10 мм. Нобайда жасау дэлдігі көрсетілмеген. </w:t>
      </w:r>
      <w:r w:rsidRPr="00C43C55">
        <w:rPr>
          <w:rFonts w:ascii="Times New Roman" w:eastAsia="Times New Roman" w:hAnsi="Times New Roman"/>
          <w:i/>
          <w:iCs/>
          <w:color w:val="000000"/>
          <w:sz w:val="19"/>
          <w:szCs w:val="19"/>
          <w:lang w:val="kk-KZ" w:eastAsia="kk-KZ"/>
        </w:rPr>
        <w:t>Жасау тәсілін таңдаймыз</w:t>
      </w:r>
      <w:r w:rsidRPr="00C43C55">
        <w:rPr>
          <w:rFonts w:ascii="Times New Roman" w:eastAsia="Times New Roman" w:hAnsi="Times New Roman"/>
          <w:color w:val="000000"/>
          <w:sz w:val="18"/>
          <w:szCs w:val="18"/>
          <w:lang w:val="kk-KZ" w:eastAsia="kk-KZ"/>
        </w:rPr>
        <w:t xml:space="preserve"> - </w:t>
      </w:r>
      <w:r w:rsidRPr="00C43C55">
        <w:rPr>
          <w:rFonts w:ascii="Times New Roman" w:eastAsia="Times New Roman" w:hAnsi="Times New Roman"/>
          <w:i/>
          <w:iCs/>
          <w:color w:val="000000"/>
          <w:sz w:val="19"/>
          <w:szCs w:val="19"/>
          <w:lang w:val="kk-KZ" w:eastAsia="kk-KZ"/>
        </w:rPr>
        <w:t>цүмды қалыптарга цұю.</w:t>
      </w:r>
    </w:p>
    <w:p w:rsidR="0047210C" w:rsidRDefault="0047210C" w:rsidP="0047210C">
      <w:p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Механикалық өңдеуге арналған әдіптердің мэндерін анықтаймыз (7.56-сурет, а). Құймалардың ірі сериялы жэне жаппай өндірісі жағдайларында құю қалыптарын қалыптау машиналарында жасайды. Бұл 7-8 класқа сәйкес жасау дэлдігін қамтамасыз ету мүмкіндігін береді.</w:t>
      </w:r>
    </w:p>
    <w:p w:rsidR="0047210C" w:rsidRDefault="0047210C" w:rsidP="0047210C">
      <w:pPr>
        <w:spacing w:after="0" w:line="240" w:lineRule="auto"/>
        <w:rPr>
          <w:sz w:val="15"/>
          <w:szCs w:val="15"/>
          <w:lang w:val="kk-KZ"/>
        </w:rPr>
      </w:pPr>
      <w:r w:rsidRPr="00C43C55">
        <w:rPr>
          <w:sz w:val="15"/>
          <w:szCs w:val="15"/>
          <w:lang w:val="kk-KZ"/>
        </w:rPr>
        <w:t xml:space="preserve">а - К-үйманың қалыптағы орнын тавдау жэне механикалык өңдеуге арналған эдіптерді белгілеу; б - қалыптау еңістерінің шамаларын </w:t>
      </w:r>
      <w:r w:rsidRPr="00C43C55">
        <w:rPr>
          <w:b/>
          <w:bCs/>
          <w:sz w:val="10"/>
          <w:szCs w:val="10"/>
          <w:lang w:val="kk-KZ"/>
        </w:rPr>
        <w:t xml:space="preserve">анықтау </w:t>
      </w:r>
      <w:r w:rsidRPr="00C43C55">
        <w:rPr>
          <w:sz w:val="15"/>
          <w:szCs w:val="15"/>
          <w:lang w:val="kk-KZ"/>
        </w:rPr>
        <w:t>в - ойыңдар радиустарын есептеу; г - езек шекараларьш жэне езек белгілерінің өлшемдерін анықтау 7.56-сурет - Құю қалыбы элементтерінің сызбасын әзірлеу</w:t>
      </w:r>
    </w:p>
    <w:p w:rsidR="0047210C" w:rsidRDefault="0047210C" w:rsidP="0047210C">
      <w:pPr>
        <w:spacing w:after="0" w:line="240" w:lineRule="auto"/>
        <w:rPr>
          <w:sz w:val="15"/>
          <w:szCs w:val="15"/>
          <w:lang w:val="kk-KZ"/>
        </w:rPr>
      </w:pP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Бөлімнің басында тұжырымдалған жорамалдарды есепке алып,</w:t>
      </w:r>
    </w:p>
    <w:p w:rsidR="0047210C" w:rsidRPr="00C43C55" w:rsidRDefault="0047210C" w:rsidP="0047210C">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кестеден кұйманың төменгі жэне бүйірлік беттері үшін (қүюға қатысты) механикалық өңдеуге арналган эдіптің орташа мэнін таңдаймыз - 2,4 мм. Жогарғы шет жақ беті үшін эдіпті 3 мм-ге дейін көтереміз. Диаметрі 5 мм өңделетін төрт тесікті қүйылған түрінде алу технологияның берілген нүсқасында мақсатқа сэйкес болмайды.</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Қалыптау еңістерінің мэндерін сыртқы қалып қүрайтын беттің биіктігіне сәйкес 7.8-кесте бойынша анықтаймыз (7.56-сурет, б). Онда биіктігі 15 жэне 18 мм сыртқы беттер үшін еңіс - 1° 30', ал биіктігі 37 мм бет үшін 1° тең болады. Ойыңдар радиустарын (7.56-сурет, в) мына формулаға сэйкес анықтаймыз</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 xml:space="preserve">Я = (1/3...1/5)-[(а+Ь)/2] мүнда </w:t>
      </w:r>
      <w:r w:rsidRPr="00C43C55">
        <w:rPr>
          <w:rFonts w:ascii="Times New Roman" w:eastAsia="Times New Roman" w:hAnsi="Times New Roman"/>
          <w:i/>
          <w:iCs/>
          <w:color w:val="000000"/>
          <w:sz w:val="19"/>
          <w:szCs w:val="19"/>
          <w:lang w:val="kk-KZ" w:eastAsia="kk-KZ"/>
        </w:rPr>
        <w:t>а</w:t>
      </w:r>
      <w:r w:rsidRPr="00C43C55">
        <w:rPr>
          <w:rFonts w:ascii="Times New Roman" w:eastAsia="Times New Roman" w:hAnsi="Times New Roman"/>
          <w:color w:val="000000"/>
          <w:sz w:val="18"/>
          <w:szCs w:val="18"/>
          <w:lang w:val="kk-KZ" w:eastAsia="kk-KZ"/>
        </w:rPr>
        <w:t xml:space="preserve"> жэне </w:t>
      </w:r>
      <w:r w:rsidRPr="00C43C55">
        <w:rPr>
          <w:rFonts w:ascii="Times New Roman" w:eastAsia="Times New Roman" w:hAnsi="Times New Roman"/>
          <w:i/>
          <w:iCs/>
          <w:color w:val="000000"/>
          <w:sz w:val="19"/>
          <w:szCs w:val="19"/>
          <w:lang w:val="kk-KZ" w:eastAsia="kk-KZ"/>
        </w:rPr>
        <w:t>Ь</w:t>
      </w:r>
      <w:r w:rsidRPr="00C43C55">
        <w:rPr>
          <w:rFonts w:ascii="Times New Roman" w:eastAsia="Times New Roman" w:hAnsi="Times New Roman"/>
          <w:color w:val="000000"/>
          <w:sz w:val="18"/>
          <w:szCs w:val="18"/>
          <w:lang w:val="kk-KZ" w:eastAsia="kk-KZ"/>
        </w:rPr>
        <w:t xml:space="preserve"> — қиылысатын қабырғалардың қалындықтары, мм. Қиылысатын қабырғалар қалыңдықтарының жартьшай қосындысы 50 мм-ден кем болғанда - 1/3, осы жартылай қосындысы 50 мм-ге тең жэне одан артық болғанда 1/5 коэффиңиентін қабылдайды.</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Біз есептеулер нәтижесінде шет жақ горизонталь беттер үшін ойындар радиусын - 3 мм, барлық қалған беттер үшін 5 мм деп анықтадық. Құймада диаметрі 35,2 мм тесікті қалыптау үшін ұзындығы 70,4 мм өзекті пайдаланады (7.56-сурет, г).</w:t>
      </w: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Вертикаль орналастыру үшін өзек белгілерінің өлшемдерін 7.9- кесте бойынша анықтаймыз. Төменгі өзек белгісінің биіктігі 35 мм-ді құрайды, жогарғы өзек белгісінің биіктігі төменгі өзек белгісінің жартысына - 17,5 мм-ге тең болады. Бөлімнің басында енгізілген жорамалдарды есепке алып, төменгі өзек белгілерінің еңістерін - 7°, ал жоғарғыны 15° деп белгілейміз.</w:t>
      </w:r>
    </w:p>
    <w:p w:rsidR="0047210C" w:rsidRDefault="0047210C" w:rsidP="0047210C">
      <w:p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7.57-суретте ұсынылған технология бойынша корпустың шойын құймасын жасауға арналған құю қалыбының нобайы карсетілген.</w:t>
      </w:r>
    </w:p>
    <w:p w:rsidR="0047210C" w:rsidRDefault="0047210C" w:rsidP="0047210C">
      <w:pPr>
        <w:spacing w:after="0" w:line="240" w:lineRule="auto"/>
        <w:rPr>
          <w:rFonts w:ascii="Times New Roman" w:eastAsia="Times New Roman" w:hAnsi="Times New Roman"/>
          <w:color w:val="000000"/>
          <w:sz w:val="18"/>
          <w:szCs w:val="18"/>
          <w:lang w:val="kk-KZ" w:eastAsia="kk-KZ"/>
        </w:rPr>
      </w:pPr>
    </w:p>
    <w:p w:rsidR="0047210C" w:rsidRPr="00C43C55" w:rsidRDefault="0047210C" w:rsidP="0047210C">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lastRenderedPageBreak/>
        <w:t>7.4.2 Үй тапсырмаларын орындауға арналган тетіктердің нобайлары</w:t>
      </w:r>
    </w:p>
    <w:p w:rsidR="0047210C" w:rsidRDefault="0047210C" w:rsidP="0047210C">
      <w:pPr>
        <w:spacing w:after="0" w:line="240" w:lineRule="auto"/>
        <w:rPr>
          <w:rFonts w:ascii="Times New Roman" w:eastAsia="Times New Roman" w:hAnsi="Times New Roman"/>
          <w:sz w:val="24"/>
          <w:szCs w:val="24"/>
          <w:lang w:val="kk-KZ" w:eastAsia="ru-RU"/>
        </w:rPr>
      </w:pPr>
      <w:bookmarkStart w:id="0" w:name="_GoBack"/>
      <w:bookmarkEnd w:id="0"/>
    </w:p>
    <w:sectPr w:rsidR="0047210C" w:rsidSect="00C85589">
      <w:footerReference w:type="default" r:id="rId7"/>
      <w:pgSz w:w="11909" w:h="16834"/>
      <w:pgMar w:top="1440" w:right="1440" w:bottom="1440" w:left="1440" w:header="0" w:footer="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663F" w:rsidRDefault="005A663F">
      <w:pPr>
        <w:spacing w:after="0" w:line="240" w:lineRule="auto"/>
      </w:pPr>
      <w:r>
        <w:separator/>
      </w:r>
    </w:p>
  </w:endnote>
  <w:endnote w:type="continuationSeparator" w:id="0">
    <w:p w:rsidR="005A663F" w:rsidRDefault="005A6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294875"/>
      <w:docPartObj>
        <w:docPartGallery w:val="Page Numbers (Bottom of Page)"/>
        <w:docPartUnique/>
      </w:docPartObj>
    </w:sdtPr>
    <w:sdtEndPr/>
    <w:sdtContent>
      <w:p w:rsidR="00FA64EC" w:rsidRDefault="0047210C">
        <w:pPr>
          <w:pStyle w:val="a5"/>
          <w:jc w:val="center"/>
        </w:pPr>
        <w:r>
          <w:fldChar w:fldCharType="begin"/>
        </w:r>
        <w:r>
          <w:instrText>PAGE   \* MERGEFORMAT</w:instrText>
        </w:r>
        <w:r>
          <w:fldChar w:fldCharType="separate"/>
        </w:r>
        <w:r w:rsidR="00C12659">
          <w:rPr>
            <w:noProof/>
          </w:rPr>
          <w:t>8</w:t>
        </w:r>
        <w:r>
          <w:fldChar w:fldCharType="end"/>
        </w:r>
      </w:p>
    </w:sdtContent>
  </w:sdt>
  <w:p w:rsidR="00FA64EC" w:rsidRDefault="005A663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663F" w:rsidRDefault="005A663F">
      <w:pPr>
        <w:spacing w:after="0" w:line="240" w:lineRule="auto"/>
      </w:pPr>
      <w:r>
        <w:separator/>
      </w:r>
    </w:p>
  </w:footnote>
  <w:footnote w:type="continuationSeparator" w:id="0">
    <w:p w:rsidR="005A663F" w:rsidRDefault="005A66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1">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2">
    <w:nsid w:val="00000005"/>
    <w:multiLevelType w:val="multilevel"/>
    <w:tmpl w:val="00000004"/>
    <w:lvl w:ilvl="0">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DBA"/>
    <w:rsid w:val="0047210C"/>
    <w:rsid w:val="005A663F"/>
    <w:rsid w:val="007D1DBA"/>
    <w:rsid w:val="00BE210F"/>
    <w:rsid w:val="00C126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26D85F-001D-4BAD-A18B-1474E9DD6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210C"/>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210C"/>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47210C"/>
    <w:rPr>
      <w:rFonts w:ascii="Calibri" w:eastAsia="Calibri" w:hAnsi="Calibri" w:cs="Times New Roman"/>
    </w:rPr>
  </w:style>
  <w:style w:type="paragraph" w:styleId="a5">
    <w:name w:val="footer"/>
    <w:basedOn w:val="a"/>
    <w:link w:val="a6"/>
    <w:uiPriority w:val="99"/>
    <w:unhideWhenUsed/>
    <w:rsid w:val="0047210C"/>
    <w:pPr>
      <w:tabs>
        <w:tab w:val="center" w:pos="4677"/>
        <w:tab w:val="right" w:pos="9355"/>
      </w:tabs>
      <w:spacing w:after="0" w:line="240" w:lineRule="auto"/>
    </w:pPr>
  </w:style>
  <w:style w:type="character" w:customStyle="1" w:styleId="a6">
    <w:name w:val="Нижний колонтитул Знак"/>
    <w:basedOn w:val="a0"/>
    <w:link w:val="a5"/>
    <w:uiPriority w:val="99"/>
    <w:rsid w:val="0047210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4003</Words>
  <Characters>22821</Characters>
  <Application>Microsoft Office Word</Application>
  <DocSecurity>0</DocSecurity>
  <Lines>190</Lines>
  <Paragraphs>53</Paragraphs>
  <ScaleCrop>false</ScaleCrop>
  <Company/>
  <LinksUpToDate>false</LinksUpToDate>
  <CharactersWithSpaces>26771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3</cp:revision>
  <dcterms:created xsi:type="dcterms:W3CDTF">2020-03-17T09:48:00Z</dcterms:created>
  <dcterms:modified xsi:type="dcterms:W3CDTF">2020-03-27T12:24:00Z</dcterms:modified>
</cp:coreProperties>
</file>